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EDC7D" w14:textId="77777777" w:rsidR="00275887" w:rsidRDefault="003C34B1">
      <w:pPr>
        <w:spacing w:after="0" w:line="23" w:lineRule="atLeast"/>
        <w:jc w:val="right"/>
        <w:rPr>
          <w:rFonts w:ascii="Verdana" w:eastAsia="Times New Roman" w:hAnsi="Verdana" w:cs="Tahoma"/>
          <w:b/>
          <w:sz w:val="20"/>
          <w:szCs w:val="20"/>
          <w:lang w:eastAsia="pl-PL"/>
        </w:rPr>
      </w:pPr>
      <w:r>
        <w:rPr>
          <w:rFonts w:ascii="Verdana" w:eastAsia="Times New Roman" w:hAnsi="Verdana" w:cs="Tahoma"/>
          <w:b/>
          <w:sz w:val="20"/>
          <w:szCs w:val="20"/>
          <w:lang w:eastAsia="pl-PL"/>
        </w:rPr>
        <w:t>Załącznik nr 1</w:t>
      </w:r>
    </w:p>
    <w:p w14:paraId="76AD4E38" w14:textId="77777777" w:rsidR="00275887" w:rsidRDefault="003C34B1">
      <w:pPr>
        <w:spacing w:after="0" w:line="23" w:lineRule="atLeast"/>
        <w:jc w:val="center"/>
        <w:rPr>
          <w:rFonts w:ascii="Verdana" w:eastAsia="Times New Roman" w:hAnsi="Verdana" w:cs="Tahoma"/>
          <w:b/>
          <w:sz w:val="20"/>
          <w:szCs w:val="20"/>
          <w:lang w:eastAsia="pl-PL"/>
        </w:rPr>
      </w:pPr>
      <w:r>
        <w:rPr>
          <w:rFonts w:ascii="Verdana" w:eastAsia="Times New Roman" w:hAnsi="Verdana" w:cs="Tahoma"/>
          <w:b/>
          <w:sz w:val="20"/>
          <w:szCs w:val="20"/>
          <w:lang w:eastAsia="pl-PL"/>
        </w:rPr>
        <w:t>UMOWA</w:t>
      </w:r>
    </w:p>
    <w:p w14:paraId="719EBDFD" w14:textId="77777777" w:rsidR="00275887" w:rsidRDefault="00275887">
      <w:pPr>
        <w:spacing w:after="0" w:line="23" w:lineRule="atLeast"/>
        <w:rPr>
          <w:rFonts w:ascii="Verdana" w:eastAsia="Times New Roman" w:hAnsi="Verdana" w:cs="Tahoma"/>
          <w:b/>
          <w:sz w:val="20"/>
          <w:szCs w:val="20"/>
          <w:lang w:eastAsia="pl-PL"/>
        </w:rPr>
      </w:pPr>
    </w:p>
    <w:p w14:paraId="71EB98A8" w14:textId="77777777" w:rsidR="00275887" w:rsidRDefault="00275887">
      <w:pPr>
        <w:spacing w:after="0" w:line="23" w:lineRule="atLeast"/>
        <w:rPr>
          <w:rFonts w:ascii="Verdana" w:eastAsia="Times New Roman" w:hAnsi="Verdana" w:cs="Tahoma"/>
          <w:b/>
          <w:sz w:val="20"/>
          <w:szCs w:val="20"/>
          <w:lang w:eastAsia="pl-PL"/>
        </w:rPr>
      </w:pPr>
    </w:p>
    <w:p w14:paraId="764C47B5" w14:textId="77777777" w:rsidR="00275887" w:rsidRDefault="003C34B1">
      <w:pPr>
        <w:spacing w:after="0" w:line="23" w:lineRule="atLeast"/>
        <w:jc w:val="center"/>
        <w:rPr>
          <w:rFonts w:ascii="Verdana" w:eastAsia="Times New Roman" w:hAnsi="Verdana" w:cs="Tahoma"/>
          <w:bCs/>
          <w:sz w:val="20"/>
          <w:szCs w:val="20"/>
          <w:lang w:eastAsia="pl-PL"/>
        </w:rPr>
      </w:pPr>
      <w:r>
        <w:rPr>
          <w:rFonts w:ascii="Verdana" w:eastAsia="Times New Roman" w:hAnsi="Verdana" w:cs="Tahoma"/>
          <w:bCs/>
          <w:sz w:val="20"/>
          <w:szCs w:val="20"/>
          <w:lang w:eastAsia="pl-PL"/>
        </w:rPr>
        <w:t>UMOWA NR …………… na roboty budowlane</w:t>
      </w:r>
    </w:p>
    <w:p w14:paraId="6767F37F" w14:textId="77777777" w:rsidR="00275887" w:rsidRDefault="00275887">
      <w:pPr>
        <w:spacing w:after="0" w:line="23" w:lineRule="atLeast"/>
        <w:rPr>
          <w:rFonts w:ascii="Verdana" w:eastAsia="Times New Roman" w:hAnsi="Verdana" w:cs="Tahoma"/>
          <w:bCs/>
          <w:sz w:val="20"/>
          <w:szCs w:val="20"/>
          <w:lang w:eastAsia="pl-PL"/>
        </w:rPr>
      </w:pPr>
    </w:p>
    <w:p w14:paraId="19F53C03"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zawarta w dniu ……………………………………………</w:t>
      </w:r>
    </w:p>
    <w:p w14:paraId="700BEFA4" w14:textId="77777777" w:rsidR="00275887" w:rsidRDefault="00275887">
      <w:pPr>
        <w:spacing w:after="0" w:line="23" w:lineRule="atLeast"/>
        <w:rPr>
          <w:rFonts w:ascii="Verdana" w:eastAsia="Times New Roman" w:hAnsi="Verdana" w:cs="Tahoma"/>
          <w:bCs/>
          <w:sz w:val="20"/>
          <w:szCs w:val="20"/>
          <w:lang w:eastAsia="pl-PL"/>
        </w:rPr>
      </w:pPr>
    </w:p>
    <w:p w14:paraId="14F55B65"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pomiędzy:</w:t>
      </w:r>
    </w:p>
    <w:p w14:paraId="23BFEC10" w14:textId="77777777" w:rsidR="00275887" w:rsidRDefault="00275887">
      <w:pPr>
        <w:spacing w:after="0" w:line="23" w:lineRule="atLeast"/>
        <w:rPr>
          <w:rFonts w:ascii="Verdana" w:eastAsia="Times New Roman" w:hAnsi="Verdana" w:cs="Tahoma"/>
          <w:bCs/>
          <w:sz w:val="20"/>
          <w:szCs w:val="20"/>
          <w:lang w:eastAsia="pl-PL"/>
        </w:rPr>
      </w:pPr>
    </w:p>
    <w:p w14:paraId="14CFE866" w14:textId="77777777" w:rsidR="00275887" w:rsidRDefault="003C34B1">
      <w:pPr>
        <w:spacing w:after="0" w:line="23" w:lineRule="atLeast"/>
        <w:jc w:val="both"/>
        <w:rPr>
          <w:rFonts w:ascii="Verdana" w:eastAsia="Times New Roman" w:hAnsi="Verdana" w:cs="Tahoma"/>
          <w:bCs/>
          <w:sz w:val="20"/>
          <w:szCs w:val="20"/>
          <w:lang w:eastAsia="pl-PL"/>
        </w:rPr>
      </w:pPr>
      <w:r>
        <w:rPr>
          <w:rFonts w:ascii="Verdana" w:eastAsia="Times New Roman" w:hAnsi="Verdana" w:cs="Tahoma"/>
          <w:bCs/>
          <w:sz w:val="20"/>
          <w:szCs w:val="20"/>
          <w:lang w:eastAsia="pl-PL"/>
        </w:rPr>
        <w:t>„Stare Miasto-Park” Spółka z ograniczoną odpowiedzialnością, Wierzawice 874, 37-300 Leżajsk, NIP: 8161614875, REGON: 180054074, KRS: 0000238948, wysokość kapitału zakładowego: 31 401 500,00 zł, reprezentowaną przez:</w:t>
      </w:r>
    </w:p>
    <w:p w14:paraId="07134895" w14:textId="77777777" w:rsidR="00275887" w:rsidRDefault="00275887">
      <w:pPr>
        <w:spacing w:after="0" w:line="23" w:lineRule="atLeast"/>
        <w:rPr>
          <w:rFonts w:ascii="Verdana" w:eastAsia="Times New Roman" w:hAnsi="Verdana" w:cs="Tahoma"/>
          <w:bCs/>
          <w:sz w:val="20"/>
          <w:szCs w:val="20"/>
          <w:lang w:eastAsia="pl-PL"/>
        </w:rPr>
      </w:pPr>
    </w:p>
    <w:p w14:paraId="09D42019"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Andrzej Sawicki - Prezes Zarządu</w:t>
      </w:r>
    </w:p>
    <w:p w14:paraId="29E019C1" w14:textId="77777777" w:rsidR="00275887" w:rsidRDefault="00275887">
      <w:pPr>
        <w:spacing w:after="0" w:line="23" w:lineRule="atLeast"/>
        <w:rPr>
          <w:rFonts w:ascii="Verdana" w:eastAsia="Times New Roman" w:hAnsi="Verdana" w:cs="Tahoma"/>
          <w:bCs/>
          <w:sz w:val="20"/>
          <w:szCs w:val="20"/>
          <w:lang w:eastAsia="pl-PL"/>
        </w:rPr>
      </w:pPr>
    </w:p>
    <w:p w14:paraId="1548BD35" w14:textId="77777777" w:rsidR="00275887" w:rsidRDefault="003C34B1">
      <w:pPr>
        <w:spacing w:after="0" w:line="23" w:lineRule="atLeast"/>
      </w:pPr>
      <w:r>
        <w:rPr>
          <w:rFonts w:ascii="Verdana" w:eastAsia="Times New Roman" w:hAnsi="Verdana" w:cs="Tahoma"/>
          <w:bCs/>
          <w:sz w:val="20"/>
          <w:szCs w:val="20"/>
          <w:lang w:eastAsia="pl-PL"/>
        </w:rPr>
        <w:t>zwaną w dalszej części umowy „</w:t>
      </w:r>
      <w:r>
        <w:rPr>
          <w:rFonts w:ascii="Verdana" w:eastAsia="Times New Roman" w:hAnsi="Verdana" w:cs="Tahoma"/>
          <w:b/>
          <w:sz w:val="20"/>
          <w:szCs w:val="20"/>
          <w:lang w:eastAsia="pl-PL"/>
        </w:rPr>
        <w:t>Zamawiającym</w:t>
      </w:r>
      <w:r>
        <w:rPr>
          <w:rFonts w:ascii="Verdana" w:eastAsia="Times New Roman" w:hAnsi="Verdana" w:cs="Tahoma"/>
          <w:bCs/>
          <w:sz w:val="20"/>
          <w:szCs w:val="20"/>
          <w:lang w:eastAsia="pl-PL"/>
        </w:rPr>
        <w:t>”,</w:t>
      </w:r>
    </w:p>
    <w:p w14:paraId="228F67A8" w14:textId="77777777" w:rsidR="00275887" w:rsidRDefault="00275887">
      <w:pPr>
        <w:spacing w:after="0" w:line="23" w:lineRule="atLeast"/>
        <w:rPr>
          <w:rFonts w:ascii="Verdana" w:eastAsia="Times New Roman" w:hAnsi="Verdana" w:cs="Tahoma"/>
          <w:b/>
          <w:bCs/>
          <w:sz w:val="20"/>
          <w:szCs w:val="20"/>
          <w:lang w:eastAsia="pl-PL"/>
        </w:rPr>
      </w:pPr>
    </w:p>
    <w:p w14:paraId="728863DB"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a</w:t>
      </w:r>
    </w:p>
    <w:p w14:paraId="756BC1DD" w14:textId="77777777" w:rsidR="00275887" w:rsidRDefault="00275887">
      <w:pPr>
        <w:spacing w:after="0" w:line="23" w:lineRule="atLeast"/>
        <w:rPr>
          <w:rFonts w:ascii="Verdana" w:eastAsia="Times New Roman" w:hAnsi="Verdana" w:cs="Tahoma"/>
          <w:bCs/>
          <w:sz w:val="20"/>
          <w:szCs w:val="20"/>
          <w:lang w:eastAsia="pl-PL"/>
        </w:rPr>
      </w:pPr>
    </w:p>
    <w:p w14:paraId="41F93E7C"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w:t>
      </w:r>
    </w:p>
    <w:p w14:paraId="11DEF6FD"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reprezentowaną przez:</w:t>
      </w:r>
    </w:p>
    <w:p w14:paraId="31B5F684" w14:textId="77777777" w:rsidR="00275887" w:rsidRDefault="00275887">
      <w:pPr>
        <w:spacing w:after="0" w:line="23" w:lineRule="atLeast"/>
        <w:rPr>
          <w:rFonts w:ascii="Verdana" w:eastAsia="Times New Roman" w:hAnsi="Verdana" w:cs="Tahoma"/>
          <w:bCs/>
          <w:sz w:val="20"/>
          <w:szCs w:val="20"/>
          <w:lang w:eastAsia="pl-PL"/>
        </w:rPr>
      </w:pPr>
    </w:p>
    <w:p w14:paraId="2CBEFF0B"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w:t>
      </w:r>
    </w:p>
    <w:p w14:paraId="364B21B6" w14:textId="77777777" w:rsidR="00275887" w:rsidRDefault="00275887">
      <w:pPr>
        <w:spacing w:after="0" w:line="23" w:lineRule="atLeast"/>
        <w:rPr>
          <w:rFonts w:ascii="Verdana" w:eastAsia="Times New Roman" w:hAnsi="Verdana" w:cs="Tahoma"/>
          <w:bCs/>
          <w:sz w:val="20"/>
          <w:szCs w:val="20"/>
          <w:lang w:eastAsia="pl-PL"/>
        </w:rPr>
      </w:pPr>
    </w:p>
    <w:p w14:paraId="7B591F5A" w14:textId="77777777" w:rsidR="00275887" w:rsidRDefault="003C34B1">
      <w:pPr>
        <w:spacing w:after="0" w:line="23" w:lineRule="atLeast"/>
      </w:pPr>
      <w:r>
        <w:rPr>
          <w:rFonts w:ascii="Verdana" w:eastAsia="Times New Roman" w:hAnsi="Verdana" w:cs="Tahoma"/>
          <w:bCs/>
          <w:sz w:val="20"/>
          <w:szCs w:val="20"/>
          <w:lang w:eastAsia="pl-PL"/>
        </w:rPr>
        <w:t>……………………………………………………………</w:t>
      </w:r>
    </w:p>
    <w:p w14:paraId="2514B08A" w14:textId="77777777" w:rsidR="00275887" w:rsidRDefault="00275887">
      <w:pPr>
        <w:spacing w:after="0" w:line="23" w:lineRule="atLeast"/>
        <w:rPr>
          <w:rFonts w:ascii="Verdana" w:eastAsia="Times New Roman" w:hAnsi="Verdana" w:cs="Tahoma"/>
          <w:bCs/>
          <w:sz w:val="20"/>
          <w:szCs w:val="20"/>
          <w:lang w:eastAsia="pl-PL"/>
        </w:rPr>
      </w:pPr>
    </w:p>
    <w:p w14:paraId="25C566E4" w14:textId="77777777" w:rsidR="00275887" w:rsidRDefault="003C34B1">
      <w:pPr>
        <w:spacing w:after="0" w:line="23" w:lineRule="atLeast"/>
      </w:pPr>
      <w:r>
        <w:rPr>
          <w:rFonts w:ascii="Verdana" w:eastAsia="Times New Roman" w:hAnsi="Verdana" w:cs="Tahoma"/>
          <w:bCs/>
          <w:sz w:val="20"/>
          <w:szCs w:val="20"/>
          <w:lang w:eastAsia="pl-PL"/>
        </w:rPr>
        <w:t>Zwaną w dalszej części umowy „</w:t>
      </w:r>
      <w:r>
        <w:rPr>
          <w:rFonts w:ascii="Verdana" w:eastAsia="Times New Roman" w:hAnsi="Verdana" w:cs="Tahoma"/>
          <w:b/>
          <w:sz w:val="20"/>
          <w:szCs w:val="20"/>
          <w:lang w:eastAsia="pl-PL"/>
        </w:rPr>
        <w:t>Wykonawcą”</w:t>
      </w:r>
    </w:p>
    <w:p w14:paraId="2108FA9E" w14:textId="77777777" w:rsidR="00275887" w:rsidRDefault="00275887">
      <w:pPr>
        <w:spacing w:after="0" w:line="23" w:lineRule="atLeast"/>
        <w:rPr>
          <w:rFonts w:ascii="Verdana" w:eastAsia="Times New Roman" w:hAnsi="Verdana" w:cs="Tahoma"/>
          <w:b/>
          <w:bCs/>
          <w:sz w:val="20"/>
          <w:szCs w:val="20"/>
          <w:lang w:eastAsia="pl-PL"/>
        </w:rPr>
      </w:pPr>
    </w:p>
    <w:p w14:paraId="7083454E" w14:textId="77777777" w:rsidR="00275887" w:rsidRDefault="003C34B1">
      <w:pPr>
        <w:spacing w:after="0" w:line="23" w:lineRule="atLeast"/>
        <w:rPr>
          <w:rFonts w:ascii="Verdana" w:eastAsia="Times New Roman" w:hAnsi="Verdana" w:cs="Tahoma"/>
          <w:bCs/>
          <w:sz w:val="20"/>
          <w:szCs w:val="20"/>
          <w:lang w:eastAsia="pl-PL"/>
        </w:rPr>
      </w:pPr>
      <w:r>
        <w:rPr>
          <w:rFonts w:ascii="Verdana" w:eastAsia="Times New Roman" w:hAnsi="Verdana" w:cs="Tahoma"/>
          <w:bCs/>
          <w:sz w:val="20"/>
          <w:szCs w:val="20"/>
          <w:lang w:eastAsia="pl-PL"/>
        </w:rPr>
        <w:t>o następującej treści:</w:t>
      </w:r>
    </w:p>
    <w:p w14:paraId="7706AD3B" w14:textId="77777777" w:rsidR="00275887" w:rsidRDefault="00275887">
      <w:pPr>
        <w:spacing w:after="0" w:line="23" w:lineRule="atLeast"/>
        <w:rPr>
          <w:rFonts w:ascii="Verdana" w:eastAsia="Times New Roman" w:hAnsi="Verdana" w:cs="Tahoma"/>
          <w:bCs/>
          <w:sz w:val="20"/>
          <w:szCs w:val="20"/>
          <w:lang w:eastAsia="pl-PL"/>
        </w:rPr>
      </w:pPr>
    </w:p>
    <w:p w14:paraId="56309FDA" w14:textId="77777777" w:rsidR="00275887" w:rsidRDefault="00275887">
      <w:pPr>
        <w:spacing w:after="0" w:line="23" w:lineRule="atLeast"/>
        <w:jc w:val="center"/>
        <w:rPr>
          <w:rFonts w:ascii="Verdana" w:eastAsia="Times New Roman" w:hAnsi="Verdana" w:cs="Tahoma"/>
          <w:bCs/>
          <w:sz w:val="20"/>
          <w:szCs w:val="20"/>
          <w:lang w:eastAsia="pl-PL"/>
        </w:rPr>
      </w:pPr>
    </w:p>
    <w:p w14:paraId="22714BEF" w14:textId="77777777" w:rsidR="00275887" w:rsidRDefault="003C34B1">
      <w:pPr>
        <w:spacing w:after="0" w:line="23" w:lineRule="atLeast"/>
        <w:jc w:val="center"/>
        <w:rPr>
          <w:rFonts w:ascii="Verdana" w:eastAsia="Times New Roman" w:hAnsi="Verdana" w:cs="Tahoma"/>
          <w:bCs/>
          <w:sz w:val="20"/>
          <w:szCs w:val="20"/>
          <w:lang w:eastAsia="pl-PL"/>
        </w:rPr>
      </w:pPr>
      <w:r>
        <w:rPr>
          <w:rFonts w:ascii="Verdana" w:eastAsia="Times New Roman" w:hAnsi="Verdana" w:cs="Tahoma"/>
          <w:bCs/>
          <w:sz w:val="20"/>
          <w:szCs w:val="20"/>
          <w:lang w:eastAsia="pl-PL"/>
        </w:rPr>
        <w:t>§ 1</w:t>
      </w:r>
    </w:p>
    <w:p w14:paraId="6F7ACC37" w14:textId="77777777" w:rsidR="00275887" w:rsidRDefault="003C34B1">
      <w:pPr>
        <w:spacing w:after="0" w:line="23" w:lineRule="atLeast"/>
        <w:jc w:val="center"/>
        <w:rPr>
          <w:rFonts w:ascii="Verdana" w:eastAsia="Times New Roman" w:hAnsi="Verdana" w:cs="Tahoma"/>
          <w:bCs/>
          <w:sz w:val="20"/>
          <w:szCs w:val="20"/>
          <w:lang w:eastAsia="pl-PL"/>
        </w:rPr>
      </w:pPr>
      <w:r>
        <w:rPr>
          <w:rFonts w:ascii="Verdana" w:eastAsia="Times New Roman" w:hAnsi="Verdana" w:cs="Tahoma"/>
          <w:bCs/>
          <w:sz w:val="20"/>
          <w:szCs w:val="20"/>
          <w:lang w:eastAsia="pl-PL"/>
        </w:rPr>
        <w:t>PRZEDMIOT UMOWY</w:t>
      </w:r>
    </w:p>
    <w:p w14:paraId="54F94341" w14:textId="77777777" w:rsidR="00275887" w:rsidRPr="003D68CC" w:rsidRDefault="00275887">
      <w:pPr>
        <w:spacing w:after="0" w:line="23" w:lineRule="atLeast"/>
        <w:jc w:val="center"/>
        <w:rPr>
          <w:rFonts w:ascii="Verdana" w:eastAsia="Times New Roman" w:hAnsi="Verdana" w:cs="Tahoma"/>
          <w:bCs/>
          <w:sz w:val="20"/>
          <w:szCs w:val="20"/>
          <w:lang w:eastAsia="pl-PL"/>
        </w:rPr>
      </w:pPr>
    </w:p>
    <w:p w14:paraId="7995F664" w14:textId="77777777" w:rsidR="00275887" w:rsidRPr="003D68CC" w:rsidRDefault="003C34B1">
      <w:pPr>
        <w:pStyle w:val="Akapitzlist"/>
        <w:widowControl w:val="0"/>
        <w:numPr>
          <w:ilvl w:val="0"/>
          <w:numId w:val="4"/>
        </w:numPr>
        <w:spacing w:after="0" w:line="23" w:lineRule="atLeast"/>
        <w:ind w:left="426"/>
        <w:jc w:val="both"/>
        <w:rPr>
          <w:rFonts w:ascii="Verdana" w:hAnsi="Verdana" w:cs="Verdana"/>
          <w:sz w:val="20"/>
          <w:szCs w:val="20"/>
        </w:rPr>
      </w:pPr>
      <w:r w:rsidRPr="003D68CC">
        <w:t>Zamawiający zleca, a Wykonawca przyjmuje do wykonania realizację zadania, na warunkach SWZ oraz złożonej oferty przetargowej na budowę kwatery B składowiska odpadów innych niż niebezpieczne i obojętne w Giedlarowej wraz z zagospodarowaniem terenu w ramach rozbudowy instalacji składowiska odpadów innych niż niebezpieczne i obojętne w miejscowości Giedlarowa, zgodnie z aktualną dokumentacją projektową pn. „Rozbudowa składowiska odpadów innych niż niebezpieczne i obojętne w Giedlarowej, gmina Leżajsk – Etap II: budowa kwatery B wraz z niezbędną infrastrukturą: wały ziemne kwatery wraz z izolacją z </w:t>
      </w:r>
      <w:proofErr w:type="spellStart"/>
      <w:r w:rsidRPr="003D68CC">
        <w:t>geosyntetyków</w:t>
      </w:r>
      <w:proofErr w:type="spellEnd"/>
      <w:r w:rsidRPr="003D68CC">
        <w:t xml:space="preserve">, rowy odwadniające opaskowe z przepustem, instalacja monitoringu szczelności </w:t>
      </w:r>
      <w:proofErr w:type="spellStart"/>
      <w:r w:rsidRPr="003D68CC">
        <w:t>geomembrany</w:t>
      </w:r>
      <w:proofErr w:type="spellEnd"/>
      <w:r w:rsidRPr="003D68CC">
        <w:t xml:space="preserve">, zbiornik na odcieki, drenaż odcieków oraz wód </w:t>
      </w:r>
      <w:proofErr w:type="spellStart"/>
      <w:r w:rsidRPr="003D68CC">
        <w:t>podfoliowych</w:t>
      </w:r>
      <w:proofErr w:type="spellEnd"/>
      <w:r w:rsidRPr="003D68CC">
        <w:t xml:space="preserve">, kanalizacja grawitacyjna odcieków, kanalizacja grawitacyjna odcieków i wód </w:t>
      </w:r>
      <w:proofErr w:type="spellStart"/>
      <w:r w:rsidRPr="003D68CC">
        <w:t>podfoliowych</w:t>
      </w:r>
      <w:proofErr w:type="spellEnd"/>
      <w:r w:rsidRPr="003D68CC">
        <w:t xml:space="preserve">, pompownie odcieków i wód </w:t>
      </w:r>
      <w:proofErr w:type="spellStart"/>
      <w:r w:rsidRPr="003D68CC">
        <w:t>podfoliowych</w:t>
      </w:r>
      <w:proofErr w:type="spellEnd"/>
      <w:r w:rsidRPr="003D68CC">
        <w:t xml:space="preserve">, drogi i place technologiczne z płyt drogowych, instalacja wodociągowa z hydrantem p.poż., instalacja zasilania pompowni, linia elektroenergetyczna wraz z oświetleniem terenu, wizyjny system kontroli, budowa piezometrów monitoringu wód podziemnych, ogrodzenie.”, specyfikacjami technicznymi wykonania i odbioru robót budowlanych oraz pozwoleniem na budowę Decyzja nr 241/2025 z dnia 28 sierpnia 2025 roku wydanym przez Starostę Leżajskiego znak AB.6740.1.183.2025. Za dokumentację projektową uznaje się Projekt Zagospodarowania Terenu, Projekt Architektoniczno-Budowlany, Projekt techniczny, specyfikacje techniczne wykonania i odbioru robót (STWIOR), przedmiary. Zadanie należy wykonać zgodnie z dokumentacją geologiczną i hydrogeologiczną a także decyzją o środowiskowych </w:t>
      </w:r>
      <w:r w:rsidRPr="003D68CC">
        <w:lastRenderedPageBreak/>
        <w:t xml:space="preserve">uwarunkowaniach dla tego przedsięwzięcia. </w:t>
      </w:r>
    </w:p>
    <w:p w14:paraId="091A5C1C" w14:textId="77777777" w:rsidR="00275887" w:rsidRDefault="003C34B1">
      <w:pPr>
        <w:pStyle w:val="Akapitzlist"/>
        <w:widowControl w:val="0"/>
        <w:numPr>
          <w:ilvl w:val="0"/>
          <w:numId w:val="4"/>
        </w:numPr>
        <w:spacing w:after="0" w:line="23" w:lineRule="atLeast"/>
        <w:ind w:left="426"/>
        <w:jc w:val="both"/>
        <w:rPr>
          <w:rFonts w:ascii="Verdana" w:hAnsi="Verdana" w:cs="Verdana"/>
          <w:sz w:val="20"/>
          <w:szCs w:val="20"/>
        </w:rPr>
      </w:pPr>
      <w:r w:rsidRPr="003D68CC">
        <w:rPr>
          <w:rFonts w:ascii="Verdana" w:hAnsi="Verdana" w:cs="Verdana"/>
          <w:sz w:val="20"/>
          <w:szCs w:val="20"/>
        </w:rPr>
        <w:t xml:space="preserve">W zakres robót wchodzą również wszelkie inne prace i czynności niezbędne dla pełnego i prawidłowego zrealizowania zadania określonego w </w:t>
      </w:r>
      <w:r>
        <w:rPr>
          <w:rFonts w:ascii="Verdana" w:hAnsi="Verdana" w:cs="Verdana"/>
          <w:sz w:val="20"/>
          <w:szCs w:val="20"/>
        </w:rPr>
        <w:t>ust. 1, w tym wykonanie:</w:t>
      </w:r>
    </w:p>
    <w:p w14:paraId="534C425D" w14:textId="77777777" w:rsidR="00275887" w:rsidRDefault="003C34B1">
      <w:pPr>
        <w:pStyle w:val="Akapitzlist"/>
        <w:widowControl w:val="0"/>
        <w:numPr>
          <w:ilvl w:val="0"/>
          <w:numId w:val="18"/>
        </w:numPr>
        <w:spacing w:after="0" w:line="23" w:lineRule="atLeast"/>
        <w:jc w:val="both"/>
        <w:rPr>
          <w:rFonts w:ascii="Verdana" w:hAnsi="Verdana" w:cs="Verdana"/>
          <w:sz w:val="20"/>
          <w:szCs w:val="20"/>
        </w:rPr>
      </w:pPr>
      <w:r>
        <w:rPr>
          <w:rFonts w:ascii="Verdana" w:hAnsi="Verdana" w:cs="Verdana"/>
          <w:sz w:val="20"/>
          <w:szCs w:val="20"/>
        </w:rPr>
        <w:t>Dróg montażowych dojazdowych – dopuszcza się płyty drogowe używane pod warunkiem, że są one w dobrym stanie technicznym. Po zakończeniu prac montażowych Wykonawca uporządkuje zajęty i użytkowany teren.</w:t>
      </w:r>
    </w:p>
    <w:p w14:paraId="2F9AB95C" w14:textId="77777777" w:rsidR="00275887" w:rsidRDefault="003C34B1">
      <w:pPr>
        <w:pStyle w:val="Akapitzlist"/>
        <w:widowControl w:val="0"/>
        <w:numPr>
          <w:ilvl w:val="0"/>
          <w:numId w:val="18"/>
        </w:numPr>
        <w:spacing w:after="0" w:line="23" w:lineRule="atLeast"/>
        <w:jc w:val="both"/>
        <w:rPr>
          <w:rFonts w:ascii="Verdana" w:hAnsi="Verdana" w:cs="Verdana"/>
          <w:sz w:val="20"/>
          <w:szCs w:val="20"/>
        </w:rPr>
      </w:pPr>
      <w:r>
        <w:rPr>
          <w:rFonts w:ascii="Verdana" w:hAnsi="Verdana" w:cs="Verdana"/>
          <w:sz w:val="20"/>
          <w:szCs w:val="20"/>
        </w:rPr>
        <w:t xml:space="preserve">Dokumentacji powykonawczej – Wykonawca zobowiązany jest do przekazania Zamawiającemu najpóźniej w dniu odbioru końcowego robót dokumentacji powykonawczej. Na dokumentacji powykonawczej naniesione będą wszystkie zmiany i odstępstwa z akceptującym wpisem projektanta. </w:t>
      </w:r>
      <w:r>
        <w:rPr>
          <w:rFonts w:ascii="Verdana" w:hAnsi="Verdana" w:cs="Tahoma"/>
          <w:bCs/>
          <w:sz w:val="20"/>
          <w:szCs w:val="20"/>
        </w:rPr>
        <w:t>Do dokumentacji powykonawczej wykonawca dołączy również dokumenty dotyczące zainstalowanego wyposażenia, oświadczenia, karty katalogowe, świadectwa jakości, certyfikaty, świadectwa wykonanych prób i atestów na zastosowane i wbudowane materiały oraz urządzenia i sprzęt, dokumenty gwarancyjne producentów oraz wszelkie wymagane prawem dokumenty, protokoły oraz zaświadczenia z przeprowadzonych przez Wykonawcę sprawozdań, badań, pomiarów i odbiorów.</w:t>
      </w:r>
      <w:r>
        <w:rPr>
          <w:rFonts w:ascii="Verdana" w:hAnsi="Verdana" w:cs="Verdana"/>
          <w:sz w:val="20"/>
          <w:szCs w:val="20"/>
        </w:rPr>
        <w:t xml:space="preserve"> Dokumentacja powykonawcza zawierać będzie również dokumentację fotograficzną wykonanych robót, w tym szczególnie z robót podlegających zakryciu (roboty zanikowe oraz zakrywane instalacje). Dokumentacja powykonawcza winna zostać dostarczona również w wersji elektronicznej. </w:t>
      </w:r>
    </w:p>
    <w:p w14:paraId="5DC5D483" w14:textId="77777777" w:rsidR="00275887" w:rsidRDefault="003C34B1">
      <w:pPr>
        <w:pStyle w:val="Akapitzlist"/>
        <w:widowControl w:val="0"/>
        <w:numPr>
          <w:ilvl w:val="0"/>
          <w:numId w:val="18"/>
        </w:numPr>
        <w:spacing w:after="0" w:line="23" w:lineRule="atLeast"/>
        <w:jc w:val="both"/>
        <w:rPr>
          <w:rFonts w:ascii="Verdana" w:hAnsi="Verdana" w:cs="Verdana"/>
          <w:sz w:val="20"/>
          <w:szCs w:val="20"/>
        </w:rPr>
      </w:pPr>
      <w:r>
        <w:rPr>
          <w:rFonts w:ascii="Verdana" w:hAnsi="Verdana" w:cs="Verdana"/>
          <w:sz w:val="20"/>
          <w:szCs w:val="20"/>
        </w:rPr>
        <w:t>Inwentaryzacji geodezyjnej – wykonawca sporządzi i dostarczy Zamawiającemu nie później niż 14 dni od dnia odbioru końcowego powykonawczą mapę geodezyjną przyjętą do państwowych zasobów geodezyjno-kartograficznych w 3 egzemplarzach. Dodatkowo Wykonawca przekaże Zamawiającemu:</w:t>
      </w:r>
    </w:p>
    <w:p w14:paraId="09769A7B" w14:textId="77777777" w:rsidR="00275887" w:rsidRDefault="003C34B1">
      <w:pPr>
        <w:pStyle w:val="Akapitzlist"/>
        <w:widowControl w:val="0"/>
        <w:numPr>
          <w:ilvl w:val="3"/>
          <w:numId w:val="49"/>
        </w:numPr>
        <w:spacing w:after="0" w:line="23" w:lineRule="atLeast"/>
        <w:ind w:hanging="229"/>
        <w:jc w:val="both"/>
        <w:rPr>
          <w:rFonts w:ascii="Verdana" w:hAnsi="Verdana" w:cs="Verdana"/>
          <w:sz w:val="20"/>
          <w:szCs w:val="20"/>
        </w:rPr>
      </w:pPr>
      <w:r>
        <w:rPr>
          <w:rFonts w:ascii="Verdana" w:hAnsi="Verdana" w:cs="Verdana"/>
          <w:sz w:val="20"/>
          <w:szCs w:val="20"/>
        </w:rPr>
        <w:t>Operat geodezyjny zawierający mapę powykonawczą w formie zapisu cyfrowego – plik w formacie DXF, DWG w układzie współrzędnych 2000s7.</w:t>
      </w:r>
    </w:p>
    <w:p w14:paraId="261121F3" w14:textId="77777777" w:rsidR="00275887" w:rsidRDefault="003C34B1">
      <w:pPr>
        <w:pStyle w:val="Akapitzlist"/>
        <w:widowControl w:val="0"/>
        <w:numPr>
          <w:ilvl w:val="3"/>
          <w:numId w:val="49"/>
        </w:numPr>
        <w:spacing w:after="0" w:line="23" w:lineRule="atLeast"/>
        <w:ind w:hanging="229"/>
        <w:jc w:val="both"/>
        <w:rPr>
          <w:rFonts w:ascii="Verdana" w:hAnsi="Verdana" w:cs="Verdana"/>
          <w:sz w:val="20"/>
          <w:szCs w:val="20"/>
        </w:rPr>
      </w:pPr>
      <w:r>
        <w:rPr>
          <w:rFonts w:ascii="Verdana" w:hAnsi="Verdana" w:cs="Verdana"/>
          <w:sz w:val="20"/>
          <w:szCs w:val="20"/>
        </w:rPr>
        <w:t>W formie elektronicznej w formacie PDF mapę w takiej skali, która będzie odzwierciedlała widoczność i uszczegółowienie powykonawczej mapy geodezyjnej jaka będzie przekazana w formie papierowej.</w:t>
      </w:r>
    </w:p>
    <w:p w14:paraId="7A5022C4" w14:textId="77777777" w:rsidR="00275887" w:rsidRPr="003D68CC" w:rsidRDefault="003C34B1">
      <w:pPr>
        <w:pStyle w:val="Akapitzlist"/>
        <w:widowControl w:val="0"/>
        <w:numPr>
          <w:ilvl w:val="0"/>
          <w:numId w:val="18"/>
        </w:numPr>
        <w:spacing w:after="0" w:line="23" w:lineRule="atLeast"/>
        <w:jc w:val="both"/>
        <w:rPr>
          <w:rFonts w:ascii="Verdana" w:hAnsi="Verdana" w:cs="Verdana"/>
          <w:sz w:val="20"/>
          <w:szCs w:val="20"/>
        </w:rPr>
      </w:pPr>
      <w:r>
        <w:rPr>
          <w:rFonts w:ascii="Verdana" w:hAnsi="Verdana" w:cs="Verdana"/>
          <w:sz w:val="20"/>
          <w:szCs w:val="20"/>
        </w:rPr>
        <w:t xml:space="preserve">Harmonogramu – Wykonawca w dniu podpisania umowy przedłoży Zamawiającemu zaakceptowany i uzgodniony z nim Harmonogram rzeczowo-finansowy realizacji poszczególnych etapów zamówienia, które będą stanowić przedmiot odbiorów częściowych, uwzględniając wymagania Zamawiającego w zakresie: terminu rozpoczęcia i zakończenia realizacji przedmiotu zamówienia, zapłaty wynagrodzenia Wykonawcy określonego w § 5 umowy. </w:t>
      </w:r>
      <w:r>
        <w:rPr>
          <w:rFonts w:ascii="Verdana" w:hAnsi="Verdana" w:cs="Verdana"/>
          <w:i/>
          <w:iCs/>
          <w:sz w:val="20"/>
          <w:szCs w:val="20"/>
        </w:rPr>
        <w:t>(W przypadku otrzymania przez Zamawiającego</w:t>
      </w:r>
      <w:r>
        <w:rPr>
          <w:rFonts w:ascii="Verdana" w:hAnsi="Verdana" w:cs="Verdana"/>
          <w:sz w:val="20"/>
          <w:szCs w:val="20"/>
        </w:rPr>
        <w:t xml:space="preserve"> </w:t>
      </w:r>
      <w:r>
        <w:rPr>
          <w:rFonts w:ascii="Verdana" w:hAnsi="Verdana" w:cs="Verdana"/>
          <w:i/>
          <w:iCs/>
          <w:sz w:val="20"/>
          <w:szCs w:val="20"/>
        </w:rPr>
        <w:t xml:space="preserve">dofinansowania lub pożyczki na realizację zamówienia będącego przedmiotem niniejszej umowy, harmonogram musi być zgodny z harmonogramem finansowo-rzeczowym określonym w umowie o dofinansowanie). </w:t>
      </w:r>
      <w:r>
        <w:rPr>
          <w:rFonts w:ascii="Verdana" w:hAnsi="Verdana" w:cs="Verdana"/>
          <w:sz w:val="20"/>
          <w:szCs w:val="20"/>
        </w:rPr>
        <w:t xml:space="preserve">W sytuacjach szczególnych strony mogą dokonać zmian w harmonogramie. Zmiany, o których mowa </w:t>
      </w:r>
      <w:r w:rsidRPr="003D68CC">
        <w:rPr>
          <w:rFonts w:ascii="Verdana" w:hAnsi="Verdana" w:cs="Verdana"/>
          <w:sz w:val="20"/>
          <w:szCs w:val="20"/>
        </w:rPr>
        <w:t xml:space="preserve">nie stanowią zmiany umowy. </w:t>
      </w:r>
      <w:r w:rsidRPr="003D68CC">
        <w:rPr>
          <w:rFonts w:ascii="Verdana" w:hAnsi="Verdana" w:cs="Verdana"/>
          <w:i/>
          <w:iCs/>
          <w:sz w:val="20"/>
          <w:szCs w:val="20"/>
        </w:rPr>
        <w:t>(W przypadku otrzymania przez Zamawiającego</w:t>
      </w:r>
      <w:r w:rsidRPr="003D68CC">
        <w:rPr>
          <w:rFonts w:ascii="Verdana" w:hAnsi="Verdana" w:cs="Verdana"/>
          <w:sz w:val="20"/>
          <w:szCs w:val="20"/>
        </w:rPr>
        <w:t xml:space="preserve"> </w:t>
      </w:r>
      <w:r w:rsidRPr="003D68CC">
        <w:rPr>
          <w:rFonts w:ascii="Verdana" w:hAnsi="Verdana" w:cs="Verdana"/>
          <w:i/>
          <w:iCs/>
          <w:sz w:val="20"/>
          <w:szCs w:val="20"/>
        </w:rPr>
        <w:t>dofinansowania lub pożyczki na realizację zamówienia będącego przedmiotem niniejszej umowy zmiany muszą być uzgodnione i zaakceptowane przez organ udzielający dofinansowania lub pożyczki)</w:t>
      </w:r>
      <w:r w:rsidRPr="003D68CC">
        <w:rPr>
          <w:rFonts w:ascii="Verdana" w:hAnsi="Verdana" w:cs="Verdana"/>
          <w:sz w:val="20"/>
          <w:szCs w:val="20"/>
        </w:rPr>
        <w:t>.</w:t>
      </w:r>
    </w:p>
    <w:p w14:paraId="6F52C1F2" w14:textId="77777777" w:rsidR="00275887" w:rsidRPr="003D68CC" w:rsidRDefault="003C34B1">
      <w:pPr>
        <w:pStyle w:val="Akapitzlist"/>
        <w:widowControl w:val="0"/>
        <w:numPr>
          <w:ilvl w:val="0"/>
          <w:numId w:val="18"/>
        </w:numPr>
        <w:spacing w:after="0" w:line="23" w:lineRule="atLeast"/>
        <w:jc w:val="both"/>
        <w:rPr>
          <w:rFonts w:ascii="Verdana" w:hAnsi="Verdana" w:cs="Verdana"/>
          <w:sz w:val="20"/>
          <w:szCs w:val="20"/>
        </w:rPr>
      </w:pPr>
      <w:r w:rsidRPr="003D68CC">
        <w:t>Instrukcji użytkowania – Wykonawca zobowiązany jest do przekazania Zamawiającemu instrukcji użytkowania i konserwacji urządzeń w języku polskim, zarówno w formie elektronicznej jak i papierowej. Wykonawca zobowiązany jest do przeszkolenia wskazanych przez zamawiającego osób w zakresie użytkowania i serwisowania urządzeń oraz dostarczenia prawomocnej decyzji o pozwoleniu na użytkowanie.</w:t>
      </w:r>
    </w:p>
    <w:p w14:paraId="54E74DC9" w14:textId="77777777" w:rsidR="00275887" w:rsidRDefault="003C34B1">
      <w:pPr>
        <w:pStyle w:val="Akapitzlist"/>
        <w:widowControl w:val="0"/>
        <w:numPr>
          <w:ilvl w:val="0"/>
          <w:numId w:val="43"/>
        </w:numPr>
        <w:spacing w:after="0" w:line="23" w:lineRule="atLeast"/>
        <w:ind w:left="426"/>
        <w:jc w:val="both"/>
        <w:rPr>
          <w:rFonts w:ascii="Verdana" w:hAnsi="Verdana" w:cs="Tahoma"/>
          <w:bCs/>
          <w:sz w:val="20"/>
          <w:szCs w:val="20"/>
        </w:rPr>
      </w:pPr>
      <w:r w:rsidRPr="003D68CC">
        <w:rPr>
          <w:rFonts w:ascii="Verdana" w:hAnsi="Verdana" w:cs="Verdana"/>
          <w:sz w:val="20"/>
          <w:szCs w:val="20"/>
        </w:rPr>
        <w:t xml:space="preserve">Wszystkie zastosowane, fabrycznie nowe materiały powinny posiadać atesty dopuszczające je do stosowania przy budowie składowiska odpadów innych niż niebezpieczne i obojętne oraz posiadać ważne certyfikaty lub raporty z badań oceny zgodności wyrobów budowlanych. Certyfikaty i atesty </w:t>
      </w:r>
      <w:r>
        <w:rPr>
          <w:rFonts w:ascii="Verdana" w:hAnsi="Verdana" w:cs="Verdana"/>
          <w:sz w:val="20"/>
          <w:szCs w:val="20"/>
        </w:rPr>
        <w:t xml:space="preserve">oraz raporty wystawione w języku innym niż polski powinny zostać przetłumaczone na język polski. </w:t>
      </w:r>
    </w:p>
    <w:p w14:paraId="489FEF03" w14:textId="77777777" w:rsidR="00275887" w:rsidRDefault="003C34B1">
      <w:pPr>
        <w:pStyle w:val="Akapitzlist"/>
        <w:widowControl w:val="0"/>
        <w:numPr>
          <w:ilvl w:val="0"/>
          <w:numId w:val="43"/>
        </w:numPr>
        <w:spacing w:after="0" w:line="23" w:lineRule="atLeast"/>
        <w:ind w:left="426"/>
        <w:jc w:val="both"/>
        <w:rPr>
          <w:rFonts w:ascii="Verdana" w:hAnsi="Verdana" w:cs="Tahoma"/>
          <w:bCs/>
          <w:sz w:val="20"/>
          <w:szCs w:val="20"/>
        </w:rPr>
      </w:pPr>
      <w:r>
        <w:rPr>
          <w:rFonts w:ascii="Verdana" w:hAnsi="Verdana" w:cs="Verdana"/>
          <w:sz w:val="20"/>
          <w:szCs w:val="20"/>
        </w:rPr>
        <w:t>Następujące dokumenty będą uważane, odczytywane i interpretowane, jako integralna część niniejszej umowy:</w:t>
      </w:r>
    </w:p>
    <w:p w14:paraId="3AA11B82"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Tahoma"/>
          <w:bCs/>
          <w:sz w:val="20"/>
          <w:szCs w:val="20"/>
        </w:rPr>
        <w:lastRenderedPageBreak/>
        <w:t>Projekt Zagospodarowania Terenu</w:t>
      </w:r>
    </w:p>
    <w:p w14:paraId="51A926C3"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Tahoma"/>
          <w:bCs/>
          <w:sz w:val="20"/>
          <w:szCs w:val="20"/>
        </w:rPr>
        <w:t>Projekt Architektoniczno-Budowlany</w:t>
      </w:r>
    </w:p>
    <w:p w14:paraId="6140ED31"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Projekt techniczny;</w:t>
      </w:r>
    </w:p>
    <w:p w14:paraId="12D84F4A"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specyfikacje techniczne wykonania i odbioru robót (STWIOR)</w:t>
      </w:r>
    </w:p>
    <w:p w14:paraId="0F667F3C"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SWZ;</w:t>
      </w:r>
    </w:p>
    <w:p w14:paraId="6A2BE0DC"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Przedmiar;</w:t>
      </w:r>
    </w:p>
    <w:p w14:paraId="305E3D60"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Oferta wykonawcy;</w:t>
      </w:r>
    </w:p>
    <w:p w14:paraId="2A656378"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Harmonogram rzeczowo-finansowy</w:t>
      </w:r>
    </w:p>
    <w:p w14:paraId="0EA5B309"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 xml:space="preserve">Kopie umów z podwykonawcami </w:t>
      </w:r>
      <w:r>
        <w:rPr>
          <w:rFonts w:ascii="Verdana" w:hAnsi="Verdana" w:cs="Verdana"/>
          <w:i/>
          <w:iCs/>
          <w:sz w:val="20"/>
          <w:szCs w:val="20"/>
        </w:rPr>
        <w:t>(jeśli dotyczy)</w:t>
      </w:r>
    </w:p>
    <w:p w14:paraId="05D21BD7" w14:textId="77777777" w:rsidR="00275887" w:rsidRDefault="003C34B1">
      <w:pPr>
        <w:pStyle w:val="Akapitzlist"/>
        <w:widowControl w:val="0"/>
        <w:numPr>
          <w:ilvl w:val="0"/>
          <w:numId w:val="8"/>
        </w:numPr>
        <w:spacing w:after="0" w:line="23" w:lineRule="atLeast"/>
        <w:ind w:left="851"/>
        <w:jc w:val="both"/>
        <w:rPr>
          <w:rFonts w:ascii="Verdana" w:hAnsi="Verdana" w:cs="Tahoma"/>
          <w:bCs/>
          <w:sz w:val="20"/>
          <w:szCs w:val="20"/>
        </w:rPr>
      </w:pPr>
      <w:r>
        <w:rPr>
          <w:rFonts w:ascii="Verdana" w:hAnsi="Verdana" w:cs="Verdana"/>
          <w:sz w:val="20"/>
          <w:szCs w:val="20"/>
        </w:rPr>
        <w:t>Kopia polisy ubezpieczeniowej od odpowiedzialności cywilnej w zakresie prowadzonej działalności związanej z przedmiotem zamówienia.</w:t>
      </w:r>
    </w:p>
    <w:p w14:paraId="6882CA17" w14:textId="77777777" w:rsidR="00275887" w:rsidRDefault="003C34B1">
      <w:pPr>
        <w:pStyle w:val="Akapitzlist"/>
        <w:widowControl w:val="0"/>
        <w:numPr>
          <w:ilvl w:val="0"/>
          <w:numId w:val="43"/>
        </w:numPr>
        <w:spacing w:after="0" w:line="23" w:lineRule="atLeast"/>
        <w:ind w:left="426"/>
        <w:jc w:val="both"/>
        <w:rPr>
          <w:rFonts w:ascii="Verdana" w:hAnsi="Verdana" w:cs="Verdana"/>
          <w:sz w:val="20"/>
          <w:szCs w:val="20"/>
        </w:rPr>
      </w:pPr>
      <w:r>
        <w:rPr>
          <w:rFonts w:ascii="Verdana" w:hAnsi="Verdana" w:cs="Verdana"/>
          <w:sz w:val="20"/>
          <w:szCs w:val="20"/>
        </w:rPr>
        <w:t>Wykonawca zobowiązany jest przedłożyć certyfikaty, atesty użytych materiałów na każde wezwanie Zamawiającego w terminie 7 dni oraz w operacie kolaudacyjnym, w dniu odbioru końcowego.</w:t>
      </w:r>
    </w:p>
    <w:p w14:paraId="7C8FBD07" w14:textId="77777777" w:rsidR="00275887" w:rsidRDefault="00275887">
      <w:pPr>
        <w:spacing w:after="0" w:line="23" w:lineRule="atLeast"/>
        <w:jc w:val="center"/>
        <w:rPr>
          <w:rFonts w:ascii="Verdana" w:hAnsi="Verdana" w:cs="Verdana"/>
          <w:sz w:val="20"/>
          <w:szCs w:val="20"/>
        </w:rPr>
      </w:pPr>
    </w:p>
    <w:p w14:paraId="3153AC3B" w14:textId="77777777" w:rsidR="00275887" w:rsidRDefault="003C34B1">
      <w:pPr>
        <w:spacing w:after="0" w:line="23" w:lineRule="atLeast"/>
        <w:jc w:val="center"/>
        <w:rPr>
          <w:rFonts w:ascii="Verdana" w:hAnsi="Verdana" w:cs="Verdana"/>
          <w:sz w:val="20"/>
          <w:szCs w:val="20"/>
        </w:rPr>
      </w:pPr>
      <w:r>
        <w:rPr>
          <w:rFonts w:ascii="Verdana" w:hAnsi="Verdana" w:cs="Verdana"/>
          <w:sz w:val="20"/>
          <w:szCs w:val="20"/>
        </w:rPr>
        <w:t>§ 2</w:t>
      </w:r>
    </w:p>
    <w:p w14:paraId="7203227B" w14:textId="77777777" w:rsidR="00275887" w:rsidRDefault="003C34B1">
      <w:pPr>
        <w:spacing w:after="0" w:line="23" w:lineRule="atLeast"/>
        <w:jc w:val="center"/>
        <w:rPr>
          <w:rFonts w:ascii="Verdana" w:hAnsi="Verdana" w:cs="Tahoma"/>
          <w:bCs/>
          <w:sz w:val="20"/>
          <w:szCs w:val="20"/>
        </w:rPr>
      </w:pPr>
      <w:r>
        <w:rPr>
          <w:rFonts w:ascii="Verdana" w:hAnsi="Verdana" w:cs="Verdana"/>
          <w:sz w:val="20"/>
          <w:szCs w:val="20"/>
        </w:rPr>
        <w:t>OBOWIĄZKI WYKONAWCY</w:t>
      </w:r>
    </w:p>
    <w:p w14:paraId="7D4EBAB9" w14:textId="77777777" w:rsidR="00275887" w:rsidRDefault="003C34B1">
      <w:pPr>
        <w:pStyle w:val="Akapitzlist"/>
        <w:widowControl w:val="0"/>
        <w:numPr>
          <w:ilvl w:val="0"/>
          <w:numId w:val="15"/>
        </w:numPr>
        <w:spacing w:after="0" w:line="23" w:lineRule="atLeast"/>
        <w:ind w:left="426"/>
        <w:jc w:val="both"/>
        <w:rPr>
          <w:rFonts w:ascii="Verdana" w:hAnsi="Verdana" w:cs="Tahoma"/>
          <w:bCs/>
          <w:sz w:val="20"/>
          <w:szCs w:val="20"/>
        </w:rPr>
      </w:pPr>
      <w:r>
        <w:rPr>
          <w:rFonts w:ascii="Verdana" w:hAnsi="Verdana" w:cs="Verdana"/>
          <w:b/>
          <w:bCs/>
          <w:sz w:val="20"/>
          <w:szCs w:val="20"/>
        </w:rPr>
        <w:t xml:space="preserve">Wykonawca </w:t>
      </w:r>
      <w:r>
        <w:rPr>
          <w:rFonts w:ascii="Verdana" w:hAnsi="Verdana" w:cs="Verdana"/>
          <w:sz w:val="20"/>
          <w:szCs w:val="20"/>
        </w:rPr>
        <w:t>zobowiązuje się wykonać przedmiot umowy zgodnie z wymogami zawartymi w Projekcie budowlanym, STWIOR, SWZ, Przedmiarze oraz zasadami współczesnej wiedzy technicznej i obowiązującymi przepisami i normami.</w:t>
      </w:r>
    </w:p>
    <w:p w14:paraId="505E36BA" w14:textId="77777777" w:rsidR="00275887" w:rsidRDefault="003C34B1">
      <w:pPr>
        <w:pStyle w:val="Akapitzlist"/>
        <w:widowControl w:val="0"/>
        <w:numPr>
          <w:ilvl w:val="0"/>
          <w:numId w:val="15"/>
        </w:numPr>
        <w:spacing w:after="0" w:line="23" w:lineRule="atLeast"/>
        <w:ind w:left="426"/>
        <w:jc w:val="both"/>
        <w:rPr>
          <w:rFonts w:ascii="Verdana" w:hAnsi="Verdana" w:cs="Tahoma"/>
          <w:bCs/>
          <w:sz w:val="20"/>
          <w:szCs w:val="20"/>
        </w:rPr>
      </w:pPr>
      <w:r>
        <w:rPr>
          <w:rFonts w:ascii="Verdana" w:hAnsi="Verdana" w:cs="Verdana"/>
          <w:sz w:val="20"/>
          <w:szCs w:val="20"/>
        </w:rPr>
        <w:t>Wykonawca zobowiązuje się:</w:t>
      </w:r>
    </w:p>
    <w:p w14:paraId="49667096"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Verdana"/>
          <w:sz w:val="20"/>
          <w:szCs w:val="20"/>
        </w:rPr>
        <w:t>do wykonania robót zgodnie z wymogami prawa budowlanego, obowiązującymi przepisami i normami oraz zasadami sztuki budowlanej, wymogami ochrony środowiska i bhp;</w:t>
      </w:r>
    </w:p>
    <w:p w14:paraId="79F9FD5C"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Verdana"/>
          <w:sz w:val="20"/>
          <w:szCs w:val="20"/>
        </w:rPr>
        <w:t>do właściwego zorganizowania, zabezpieczenia i oznakowania placu budowy – zgodnie z wymogami prawa budowlanego;</w:t>
      </w:r>
    </w:p>
    <w:p w14:paraId="0679AE95"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Verdana"/>
          <w:sz w:val="20"/>
          <w:szCs w:val="20"/>
        </w:rPr>
        <w:t>do dokonywania własnym kosztem i staraniem wszelkich niezbędnych zgłoszeń, włączeń, podłączeń i ich odbiorów (np. przyłącza energetyczne, wodociągowe</w:t>
      </w:r>
      <w:r>
        <w:rPr>
          <w:rStyle w:val="Odwoaniedokomentarza"/>
          <w:rFonts w:ascii="Verdana" w:hAnsi="Verdana" w:cs="Verdana"/>
          <w:sz w:val="20"/>
          <w:szCs w:val="20"/>
        </w:rPr>
        <w:t>),</w:t>
      </w:r>
    </w:p>
    <w:p w14:paraId="052B3CDC"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do prowadzenia niezbędnych wytyczeń i pomiarów geodezyjnych;</w:t>
      </w:r>
    </w:p>
    <w:p w14:paraId="66CA7646"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do przedkładania Inspektorowi Nadzoru, na jego żądanie, szczegółowych informacji o materiałach, które wykonawca zamierza wbudować (atesty, certyfikaty, specyfikacje itp.);</w:t>
      </w:r>
    </w:p>
    <w:p w14:paraId="002837AC"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do dokonywania wszelkich niezbędnych badań i pomiarów;</w:t>
      </w:r>
    </w:p>
    <w:p w14:paraId="21EC659A"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do sporządzenia przewidzianych prawem budowlanym właściwych planów; informacji i ogłoszeń dotyczących bezpieczeństwa pracy i ochrony zdrowia;</w:t>
      </w:r>
    </w:p>
    <w:p w14:paraId="05028D8E"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do uczestnictwa w przeglądach gwarancyjnych i przeglądzie pogwarancyjnym oraz niezwłocznego usuwania w okresie gwarancyjnym stwierdzonych wad i usterek;</w:t>
      </w:r>
    </w:p>
    <w:p w14:paraId="4DFD42D2"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do przedkładania Zamawiającemu wymaganych dokumentów związanych z zawartymi umowami o podwykonawstwo;</w:t>
      </w:r>
    </w:p>
    <w:p w14:paraId="07F96203"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 xml:space="preserve">do poinstruowania podwykonawców o obowiązkach i wymaganiach związanych z umowami o podwykonawstwo, których przedmiotem są roboty budowlane i usługi; </w:t>
      </w:r>
    </w:p>
    <w:p w14:paraId="0531B9E7"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ubezpieczenia się od odpowiedzialności cywilnej w zakresie prowadzonej działalności związanej z przedmiotem zamówienia (odpowiedzialność deliktowa i kontraktowa), w okresie realizacji przedmiotu umowy na kwotę w wysokości co najmniej 5 000 000 zł (słownie: pięć milionów złotych) i przedstawienia polisy najpóźniej w dniu zawarcia umowy. Zweryfikowana przez Zamawiającego kopia  polisy stanowiła będzie integralną część umowy;</w:t>
      </w:r>
    </w:p>
    <w:p w14:paraId="5FB577DB" w14:textId="77777777" w:rsidR="00275887" w:rsidRDefault="003C34B1">
      <w:pPr>
        <w:pStyle w:val="Akapitzlist"/>
        <w:widowControl w:val="0"/>
        <w:numPr>
          <w:ilvl w:val="0"/>
          <w:numId w:val="29"/>
        </w:numPr>
        <w:spacing w:after="0" w:line="23" w:lineRule="atLeast"/>
        <w:jc w:val="both"/>
        <w:rPr>
          <w:rFonts w:ascii="Verdana" w:hAnsi="Verdana" w:cs="Tahoma"/>
          <w:bCs/>
          <w:sz w:val="20"/>
          <w:szCs w:val="20"/>
        </w:rPr>
      </w:pPr>
      <w:r>
        <w:rPr>
          <w:rFonts w:ascii="Verdana" w:hAnsi="Verdana" w:cs="Tahoma"/>
          <w:bCs/>
          <w:sz w:val="20"/>
          <w:szCs w:val="20"/>
        </w:rPr>
        <w:t xml:space="preserve">do zatrudnienia przez Wykonawcę lub podwykonawcę wszystkich osób wykonujących czynności objęte przedmiotem zamówienia, a w szczególności osób wykonujących fizyczne roboty budowlane związane z realizacją przedmiotu zamówienia </w:t>
      </w:r>
      <w:r>
        <w:rPr>
          <w:rFonts w:ascii="Verdana" w:hAnsi="Verdana" w:cs="Verdana"/>
          <w:sz w:val="20"/>
          <w:szCs w:val="20"/>
        </w:rPr>
        <w:t xml:space="preserve">takie jak prace ziemne, wykopy, przemieszczanie ziemi, układanie </w:t>
      </w:r>
      <w:proofErr w:type="spellStart"/>
      <w:r>
        <w:rPr>
          <w:rFonts w:ascii="Verdana" w:hAnsi="Verdana" w:cs="Verdana"/>
          <w:sz w:val="20"/>
          <w:szCs w:val="20"/>
        </w:rPr>
        <w:t>geomembrany</w:t>
      </w:r>
      <w:proofErr w:type="spellEnd"/>
      <w:r>
        <w:rPr>
          <w:rFonts w:ascii="Verdana" w:hAnsi="Verdana" w:cs="Verdana"/>
          <w:sz w:val="20"/>
          <w:szCs w:val="20"/>
        </w:rPr>
        <w:t xml:space="preserve">, układanie instalacji sanitarnych i odciekowych, roboty betonowe i żelbetowe, drogi, ogrodzenie, instalacje elektryczne itp., </w:t>
      </w:r>
      <w:r>
        <w:rPr>
          <w:rFonts w:ascii="Verdana" w:hAnsi="Verdana" w:cs="Tahoma"/>
          <w:bCs/>
          <w:sz w:val="20"/>
          <w:szCs w:val="20"/>
        </w:rPr>
        <w:t xml:space="preserve">na podstawie umowy o pracę;  </w:t>
      </w:r>
    </w:p>
    <w:p w14:paraId="4FC3FB74"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prowadzenia prac budowlanych w taki sposób, aby w jak najmniejszym stopniu utrudniały one możliwość bieżącego funkcjonowania Zakładu</w:t>
      </w:r>
      <w:r>
        <w:rPr>
          <w:rFonts w:ascii="Verdana" w:hAnsi="Verdana" w:cs="Tahoma"/>
          <w:bCs/>
          <w:color w:val="FF0000"/>
          <w:sz w:val="20"/>
          <w:szCs w:val="20"/>
        </w:rPr>
        <w:t xml:space="preserve"> </w:t>
      </w:r>
      <w:r>
        <w:rPr>
          <w:rFonts w:ascii="Verdana" w:hAnsi="Verdana" w:cs="Tahoma"/>
          <w:bCs/>
          <w:sz w:val="20"/>
          <w:szCs w:val="20"/>
        </w:rPr>
        <w:t xml:space="preserve">Zamawiającego. </w:t>
      </w:r>
      <w:r>
        <w:rPr>
          <w:rFonts w:ascii="Verdana" w:hAnsi="Verdana" w:cs="Tahoma"/>
          <w:bCs/>
          <w:sz w:val="20"/>
          <w:szCs w:val="20"/>
        </w:rPr>
        <w:lastRenderedPageBreak/>
        <w:t xml:space="preserve">Ponadto Wykonawca jest zobowiązany do każdorazowego powiadamiania Zamawiającego o pracach mogących w sposób znaczący utrudnić bieżące funkcjonowanie tego Zakładu;  </w:t>
      </w:r>
    </w:p>
    <w:p w14:paraId="2C926463"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przygotowania kompletu dokumentów, niezbędnych do uzyskania pozwolenia na użytkowanie zgodnie z powszechnie obowiązującymi przepisami prawa, w terminie nie później niż do dnia końcowego odbioru zadania;</w:t>
      </w:r>
    </w:p>
    <w:p w14:paraId="0721FC3D"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eastAsia="Verdana" w:hAnsi="Verdana" w:cs="Verdana"/>
          <w:bCs/>
          <w:sz w:val="20"/>
          <w:szCs w:val="20"/>
        </w:rPr>
        <w:t xml:space="preserve"> </w:t>
      </w:r>
      <w:r>
        <w:rPr>
          <w:rFonts w:ascii="Verdana" w:hAnsi="Verdana" w:cs="Tahoma"/>
          <w:bCs/>
          <w:sz w:val="20"/>
          <w:szCs w:val="20"/>
        </w:rPr>
        <w:t xml:space="preserve">do zapewnienia we własnym zakresie kierownika budowy w specjalności </w:t>
      </w:r>
      <w:proofErr w:type="spellStart"/>
      <w:r>
        <w:rPr>
          <w:rFonts w:ascii="Verdana" w:hAnsi="Verdana" w:cs="Tahoma"/>
          <w:bCs/>
          <w:sz w:val="20"/>
          <w:szCs w:val="20"/>
        </w:rPr>
        <w:t>konstrukcyjno</w:t>
      </w:r>
      <w:proofErr w:type="spellEnd"/>
      <w:r>
        <w:rPr>
          <w:rFonts w:ascii="Verdana" w:hAnsi="Verdana" w:cs="Tahoma"/>
          <w:bCs/>
          <w:sz w:val="20"/>
          <w:szCs w:val="20"/>
        </w:rPr>
        <w:t xml:space="preserve"> – budowlanej i kierownika robót w specjalności hydrotechnicznej;</w:t>
      </w:r>
    </w:p>
    <w:p w14:paraId="3DD67492"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zapewnienia we własnym zakresie nadzoru Geologa posiadającego uprawnienia w zawodzie minimum kat. V;</w:t>
      </w:r>
    </w:p>
    <w:p w14:paraId="6742D8A8"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stałego nadzoru geologa i dokonywania pomiarów gruntów w tym do wykonania pomiarów współczynnika filtracji k bariery geologicznej co najmniej dwiema metodami, w tym minimum jedną połową, zależnie od warunków geologiczno-inżynierskich;</w:t>
      </w:r>
    </w:p>
    <w:p w14:paraId="0A7E9A26"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umożliwienia wstępu na teren budowy Inspektorowi Nadzoru oraz upoważnionym pracownikom Zamawiającego oraz innym służbom do tego upoważnionym;</w:t>
      </w:r>
    </w:p>
    <w:p w14:paraId="35EC539C"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niezwłocznego informowania Zamawiającego o postępie wykonywanych robót;</w:t>
      </w:r>
    </w:p>
    <w:p w14:paraId="46505D2A"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niezwłocznego zawiadomienia Zamawiającego i Inspektora Nadzoru o wadach w dokumentacji projektowej oraz dostrzeżonych wadach jakościowych materiałów;</w:t>
      </w:r>
    </w:p>
    <w:p w14:paraId="1412F7C4"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pisemnego zawiadomienia Zamawiającego o każdej groźbie opóźnienia robót budowlanych i innych zagrożeniach mogących wpłynąć na prawidłowy przebieg realizowanego zamówienia;</w:t>
      </w:r>
    </w:p>
    <w:p w14:paraId="36B7D612"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do pokrycia wszelkich szkód wyrządzonych osobom trzecim związanych z realizacją zamówienia oraz zwolnienia Zamawiającego z obowiązku jakichkolwiek świadczeń – w tym w szczególności odszkodowawczych, na rzecz osób trzecich, związanych z działaniami Wykonawcy, za które on ponosi odpowiedzialność na zasadach ogólnych prawa cywilnego.</w:t>
      </w:r>
    </w:p>
    <w:p w14:paraId="459C4F66" w14:textId="77777777" w:rsidR="00275887" w:rsidRDefault="003C34B1">
      <w:pPr>
        <w:pStyle w:val="Akapitzlist"/>
        <w:widowControl w:val="0"/>
        <w:numPr>
          <w:ilvl w:val="0"/>
          <w:numId w:val="29"/>
        </w:numPr>
        <w:spacing w:after="0" w:line="23" w:lineRule="atLeast"/>
        <w:ind w:left="782" w:hanging="357"/>
        <w:jc w:val="both"/>
        <w:rPr>
          <w:rFonts w:ascii="Verdana" w:hAnsi="Verdana" w:cs="Tahoma"/>
          <w:bCs/>
          <w:sz w:val="20"/>
          <w:szCs w:val="20"/>
        </w:rPr>
      </w:pPr>
      <w:r>
        <w:rPr>
          <w:rFonts w:ascii="Verdana" w:hAnsi="Verdana" w:cs="Tahoma"/>
          <w:bCs/>
          <w:sz w:val="20"/>
          <w:szCs w:val="20"/>
        </w:rPr>
        <w:t xml:space="preserve">do przestrzegania zasad BHP oraz przepisów PPOŻ w miejscu wykonywania przedmiotu umowy, </w:t>
      </w:r>
    </w:p>
    <w:p w14:paraId="189ED43F" w14:textId="77777777" w:rsidR="00275887" w:rsidRDefault="003C34B1">
      <w:pPr>
        <w:pStyle w:val="Akapitzlist"/>
        <w:widowControl w:val="0"/>
        <w:numPr>
          <w:ilvl w:val="0"/>
          <w:numId w:val="15"/>
        </w:numPr>
        <w:spacing w:after="0" w:line="23" w:lineRule="atLeast"/>
        <w:jc w:val="both"/>
        <w:rPr>
          <w:rFonts w:ascii="Verdana" w:hAnsi="Verdana" w:cs="Tahoma"/>
          <w:bCs/>
          <w:sz w:val="20"/>
          <w:szCs w:val="20"/>
        </w:rPr>
      </w:pPr>
      <w:r>
        <w:rPr>
          <w:rFonts w:ascii="Verdana" w:hAnsi="Verdana" w:cs="Verdana"/>
          <w:sz w:val="20"/>
          <w:szCs w:val="20"/>
        </w:rPr>
        <w:t xml:space="preserve">Wykonawca jest zobowiązany prowadzić na bieżąco i przechowywać: </w:t>
      </w:r>
    </w:p>
    <w:p w14:paraId="204146B6" w14:textId="77777777" w:rsidR="00275887" w:rsidRDefault="003C34B1">
      <w:pPr>
        <w:pStyle w:val="Akapitzlist"/>
        <w:widowControl w:val="0"/>
        <w:numPr>
          <w:ilvl w:val="0"/>
          <w:numId w:val="46"/>
        </w:numPr>
        <w:spacing w:after="0" w:line="23" w:lineRule="atLeast"/>
        <w:jc w:val="both"/>
        <w:rPr>
          <w:rFonts w:ascii="Verdana" w:hAnsi="Verdana" w:cs="Tahoma"/>
          <w:bCs/>
          <w:sz w:val="20"/>
          <w:szCs w:val="20"/>
        </w:rPr>
      </w:pPr>
      <w:r>
        <w:rPr>
          <w:rFonts w:ascii="Verdana" w:hAnsi="Verdana" w:cs="Verdana"/>
          <w:sz w:val="20"/>
          <w:szCs w:val="20"/>
        </w:rPr>
        <w:t xml:space="preserve">Dziennik budowy, </w:t>
      </w:r>
    </w:p>
    <w:p w14:paraId="03427516" w14:textId="77777777" w:rsidR="00275887" w:rsidRDefault="003C34B1">
      <w:pPr>
        <w:pStyle w:val="Akapitzlist"/>
        <w:widowControl w:val="0"/>
        <w:numPr>
          <w:ilvl w:val="0"/>
          <w:numId w:val="46"/>
        </w:numPr>
        <w:spacing w:after="0" w:line="23" w:lineRule="atLeast"/>
        <w:jc w:val="both"/>
        <w:rPr>
          <w:rFonts w:ascii="Verdana" w:hAnsi="Verdana" w:cs="Tahoma"/>
          <w:bCs/>
          <w:sz w:val="20"/>
          <w:szCs w:val="20"/>
        </w:rPr>
      </w:pPr>
      <w:r>
        <w:rPr>
          <w:rFonts w:ascii="Verdana" w:hAnsi="Verdana" w:cs="Verdana"/>
          <w:sz w:val="20"/>
          <w:szCs w:val="20"/>
        </w:rPr>
        <w:t xml:space="preserve">protokoły odbioru robót, </w:t>
      </w:r>
    </w:p>
    <w:p w14:paraId="27926C9D" w14:textId="77777777" w:rsidR="00275887" w:rsidRDefault="003C34B1">
      <w:pPr>
        <w:pStyle w:val="Akapitzlist"/>
        <w:widowControl w:val="0"/>
        <w:numPr>
          <w:ilvl w:val="0"/>
          <w:numId w:val="46"/>
        </w:numPr>
        <w:spacing w:after="0" w:line="23" w:lineRule="atLeast"/>
        <w:jc w:val="both"/>
        <w:rPr>
          <w:rFonts w:ascii="Verdana" w:hAnsi="Verdana" w:cs="Tahoma"/>
          <w:bCs/>
          <w:sz w:val="20"/>
          <w:szCs w:val="20"/>
        </w:rPr>
      </w:pPr>
      <w:r>
        <w:rPr>
          <w:rFonts w:ascii="Verdana" w:hAnsi="Verdana" w:cs="Verdana"/>
          <w:sz w:val="20"/>
          <w:szCs w:val="20"/>
        </w:rPr>
        <w:t>pozostałe dokumenty budowy, zgodnie ze SWZ</w:t>
      </w:r>
    </w:p>
    <w:p w14:paraId="375D8F8A" w14:textId="77777777" w:rsidR="00275887" w:rsidRDefault="003C34B1">
      <w:pPr>
        <w:pStyle w:val="Akapitzlist"/>
        <w:widowControl w:val="0"/>
        <w:numPr>
          <w:ilvl w:val="0"/>
          <w:numId w:val="15"/>
        </w:numPr>
        <w:spacing w:after="0" w:line="23" w:lineRule="atLeast"/>
        <w:jc w:val="both"/>
        <w:rPr>
          <w:rFonts w:ascii="Verdana" w:hAnsi="Verdana" w:cs="Tahoma"/>
          <w:bCs/>
          <w:sz w:val="20"/>
          <w:szCs w:val="20"/>
        </w:rPr>
      </w:pPr>
      <w:r>
        <w:rPr>
          <w:rFonts w:ascii="Verdana" w:eastAsia="Verdana" w:hAnsi="Verdana" w:cs="Verdana"/>
          <w:sz w:val="20"/>
          <w:szCs w:val="20"/>
        </w:rPr>
        <w:t xml:space="preserve"> </w:t>
      </w:r>
      <w:r>
        <w:rPr>
          <w:rFonts w:ascii="Verdana" w:hAnsi="Verdana" w:cs="Verdana"/>
          <w:sz w:val="20"/>
          <w:szCs w:val="20"/>
        </w:rPr>
        <w:t xml:space="preserve">Do obowiązków Wykonawcy należy również opracowanie lub aktualizacja, przekazanie Inspektorowi nadzoru inwestorskiego do akceptacji i przechowywanie po zaakceptowaniu: </w:t>
      </w:r>
    </w:p>
    <w:p w14:paraId="1B587D13" w14:textId="77777777" w:rsidR="00275887" w:rsidRDefault="003C34B1">
      <w:pPr>
        <w:pStyle w:val="Akapitzlist"/>
        <w:widowControl w:val="0"/>
        <w:spacing w:after="0" w:line="23" w:lineRule="atLeast"/>
        <w:jc w:val="both"/>
        <w:rPr>
          <w:rFonts w:ascii="Verdana" w:hAnsi="Verdana" w:cs="Verdana"/>
          <w:sz w:val="20"/>
          <w:szCs w:val="20"/>
        </w:rPr>
      </w:pPr>
      <w:r>
        <w:rPr>
          <w:rFonts w:ascii="Verdana" w:hAnsi="Verdana" w:cs="Verdana"/>
          <w:sz w:val="20"/>
          <w:szCs w:val="20"/>
        </w:rPr>
        <w:t xml:space="preserve">a) Planu bezpieczeństwa i ochrony zdrowia, </w:t>
      </w:r>
    </w:p>
    <w:p w14:paraId="2CC2F082" w14:textId="77777777" w:rsidR="00275887" w:rsidRDefault="003C34B1">
      <w:pPr>
        <w:pStyle w:val="Akapitzlist"/>
        <w:widowControl w:val="0"/>
        <w:spacing w:after="0" w:line="23" w:lineRule="atLeast"/>
        <w:jc w:val="both"/>
      </w:pPr>
      <w:r>
        <w:rPr>
          <w:rFonts w:ascii="Verdana" w:hAnsi="Verdana" w:cs="Verdana"/>
          <w:sz w:val="20"/>
          <w:szCs w:val="20"/>
        </w:rPr>
        <w:t xml:space="preserve">b) informacji o wytwarzanych na terenie budowy odpadach, </w:t>
      </w:r>
    </w:p>
    <w:p w14:paraId="4D918451" w14:textId="77777777" w:rsidR="00275887" w:rsidRDefault="003C34B1">
      <w:pPr>
        <w:pStyle w:val="Akapitzlist"/>
        <w:widowControl w:val="0"/>
        <w:spacing w:after="0" w:line="23" w:lineRule="atLeast"/>
        <w:jc w:val="both"/>
        <w:rPr>
          <w:rFonts w:ascii="Verdana" w:hAnsi="Verdana" w:cs="Verdana"/>
          <w:sz w:val="20"/>
          <w:szCs w:val="20"/>
        </w:rPr>
      </w:pPr>
      <w:r>
        <w:rPr>
          <w:rFonts w:ascii="Verdana" w:hAnsi="Verdana" w:cs="Verdana"/>
          <w:sz w:val="20"/>
          <w:szCs w:val="20"/>
        </w:rPr>
        <w:t xml:space="preserve">c) dokumentacji powykonawczej. </w:t>
      </w:r>
    </w:p>
    <w:p w14:paraId="628DF024"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Wykonawca ma obowiązek przedstawienia Zamawiającemu do zatwierdzenia, w ciągu 14 dni od zawarcia umowy, Harmonogram rzeczowy, zgodnie z którym będzie realizowane zadanie stanowiące przedmiot Umowy. W przypadku zwłoki w przedstawieniu Zamawiającemu Harmonogramu rzeczowego do zatwierdzenia w terminie określonym w ust. 1, Wykonawca zapłaci Zamawiającemu karę umowną w wysokości 0,1% wynagrodzenia brutto, o którym mowa w § 5 ust. 1 za każdy rozpoczęty dzień zwłoki. </w:t>
      </w:r>
    </w:p>
    <w:p w14:paraId="7A427150"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Harmonogram oraz wszystkie jego aktualizacje będą złożone w wersji papierowej i w edytowalnej wersji elektronicznej w układzie uzgodnionym z Inspektorem nadzoru inwestorskiego i Zamawiającym. Harmonogram powinien być sporządzony w czytelny sposób w wersji papierowej i graficznej zawierającej wyróżnienie poszczególnych etapów robót i postępu w realizacji robót budowlanych. </w:t>
      </w:r>
    </w:p>
    <w:p w14:paraId="6201FAE7"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Harmonogram rzeczowy będzie sporządzony z podziałem na etapy wykonywania przedmiotu umowy w szczególności robót budowlanych, ich asortymenty według działów </w:t>
      </w:r>
      <w:proofErr w:type="spellStart"/>
      <w:r>
        <w:rPr>
          <w:rFonts w:ascii="Verdana" w:hAnsi="Verdana" w:cs="Verdana"/>
          <w:sz w:val="20"/>
          <w:szCs w:val="20"/>
        </w:rPr>
        <w:t>STWiORB</w:t>
      </w:r>
      <w:proofErr w:type="spellEnd"/>
      <w:r>
        <w:rPr>
          <w:rFonts w:ascii="Verdana" w:hAnsi="Verdana" w:cs="Verdana"/>
          <w:sz w:val="20"/>
          <w:szCs w:val="20"/>
        </w:rPr>
        <w:t xml:space="preserve">, poprzez odniesienie do technologii wykonania, specyfikacji i zasobów wykorzystywanego sprzętu oraz zasobów osobowych niezbędnych do wykonania robót. Asortymenty robót mniej znaczących będą łączone w grupy pod </w:t>
      </w:r>
      <w:r>
        <w:rPr>
          <w:rFonts w:ascii="Verdana" w:hAnsi="Verdana" w:cs="Verdana"/>
          <w:sz w:val="20"/>
          <w:szCs w:val="20"/>
        </w:rPr>
        <w:lastRenderedPageBreak/>
        <w:t xml:space="preserve">jedną nazwą. Grupy asortymentów robót powinny być naniesione na grafik Harmonogramu rzeczowego w zakresie harmonogramu robót, z uwzględnieniem daty rozpoczęcia robót, czasu na ich wykonanie oraz z uwzględnieniem daty zakończenia tych robót, z dokładnością do kolejnego miesiąca kalendarzowego. Zamawiający zatwierdzi Harmonogram, o którym mowa w ust. 1 w ciągu 14 dni roboczych od daty przedłożenia Harmonogramu do zatwierdzenia lub w tym terminie zgłosi do niego uwagi ze wskazaniem w ich uzasadnieniu na wymagania realizacyjne opisane w SWZ, dokumentacji projektowej lub Umowie. Wykonawca ma prawo powoływania się na Harmonogram rzeczowy od dnia jego zatwierdzenia przez Zamawiającego. </w:t>
      </w:r>
    </w:p>
    <w:p w14:paraId="01035F0A"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Harmonogram rzeczowy może podlegać aktualizacji na wniosek każdej ze Stron Umowy w zakresie przesunięcia terminów realizacji poszczególnych etapów robót (jeżeli etapy są przewidziane) lub Terminu zakończenia robót. Zmiana harmonogramu nie może powodować zmiany terminu zakończenia realizacji przedmiotu umowy, o którym mowa w § 4. </w:t>
      </w:r>
    </w:p>
    <w:p w14:paraId="7961C46B"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rzeczowym lub zajdą inne istotne odstępstwa od Harmonogramu rzeczowego, Wykonawca na żądanie Zamawiającego niezwłocznie, nie później niż w terminie 7 dni roboczych, przedstawi Zamawiającemu do zatwierdzenia projekt Programu naprawczego. </w:t>
      </w:r>
    </w:p>
    <w:p w14:paraId="36B92925"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Program naprawczy powinien przewidywać reorganizację sposobu wykonywania robót poprzez zwiększenie zaangażowania sprzętu, personelu, Podwykonawców lub zasobów finansowych Wykonawcy w celu wykonania niezrealizowanych dotychczas etapów robót (jeżeli etapy robót są przewidziane). Wykonawcy nie przysługuje z tego tytułu dodatkowe wynagrodzenie. Inspektor nadzoru inwestorskiego może wstrzymać wpisem do Dziennika budowy wykonywanie robót budowlanych na podstawie Umowy w przypadku: </w:t>
      </w:r>
    </w:p>
    <w:p w14:paraId="786C4196" w14:textId="77777777" w:rsidR="00275887" w:rsidRDefault="003C34B1">
      <w:pPr>
        <w:pStyle w:val="Akapitzlist"/>
        <w:widowControl w:val="0"/>
        <w:numPr>
          <w:ilvl w:val="0"/>
          <w:numId w:val="13"/>
        </w:numPr>
        <w:spacing w:after="0" w:line="23" w:lineRule="atLeast"/>
        <w:jc w:val="both"/>
        <w:rPr>
          <w:rFonts w:ascii="Verdana" w:hAnsi="Verdana" w:cs="Verdana"/>
          <w:sz w:val="20"/>
          <w:szCs w:val="20"/>
        </w:rPr>
      </w:pPr>
      <w:r>
        <w:rPr>
          <w:rFonts w:ascii="Verdana" w:hAnsi="Verdana" w:cs="Verdana"/>
          <w:sz w:val="20"/>
          <w:szCs w:val="20"/>
        </w:rPr>
        <w:t xml:space="preserve">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 </w:t>
      </w:r>
    </w:p>
    <w:p w14:paraId="6C1D0CD4" w14:textId="77777777" w:rsidR="00275887" w:rsidRDefault="003C34B1">
      <w:pPr>
        <w:pStyle w:val="Akapitzlist"/>
        <w:widowControl w:val="0"/>
        <w:numPr>
          <w:ilvl w:val="0"/>
          <w:numId w:val="13"/>
        </w:numPr>
        <w:spacing w:after="0" w:line="23" w:lineRule="atLeast"/>
        <w:jc w:val="both"/>
        <w:rPr>
          <w:rFonts w:ascii="Verdana" w:hAnsi="Verdana" w:cs="Verdana"/>
          <w:sz w:val="20"/>
          <w:szCs w:val="20"/>
        </w:rPr>
      </w:pPr>
      <w:r>
        <w:rPr>
          <w:rFonts w:ascii="Verdana" w:hAnsi="Verdana" w:cs="Verdana"/>
          <w:sz w:val="20"/>
          <w:szCs w:val="20"/>
        </w:rPr>
        <w:t xml:space="preserve">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rzeczowym, przy czym wszelkie opóźnienia wynikłe z powodu takiego wstrzymania obciążają wyłącznie Wykonawcę za wyjątkiem okoliczności o charakterze nadzwyczajnym, </w:t>
      </w:r>
    </w:p>
    <w:p w14:paraId="31820C3D" w14:textId="77777777" w:rsidR="00275887" w:rsidRDefault="003C34B1">
      <w:pPr>
        <w:pStyle w:val="Akapitzlist"/>
        <w:widowControl w:val="0"/>
        <w:numPr>
          <w:ilvl w:val="0"/>
          <w:numId w:val="13"/>
        </w:numPr>
        <w:spacing w:after="0" w:line="23" w:lineRule="atLeast"/>
        <w:jc w:val="both"/>
        <w:rPr>
          <w:rFonts w:ascii="Verdana" w:hAnsi="Verdana" w:cs="Verdana"/>
          <w:sz w:val="20"/>
          <w:szCs w:val="20"/>
        </w:rPr>
      </w:pPr>
      <w:r>
        <w:rPr>
          <w:rFonts w:ascii="Verdana" w:hAnsi="Verdana" w:cs="Verdana"/>
          <w:sz w:val="20"/>
          <w:szCs w:val="20"/>
        </w:rPr>
        <w:t xml:space="preserve">gdyby ich kontynuacja mogłaby wywołać zagrożenie bezpieczeństwa bądź spowodować niedopuszczalną niezgodność z Dokumentacją projektową lub z pozwoleniem na budowę/zgłoszeniem zamiaru wykonywania robót. </w:t>
      </w:r>
    </w:p>
    <w:p w14:paraId="651C574D"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Niezależnie od przyczyn wskazanych w ust. 10 Inspektor nadzoru inwestorskiego w uzgodnieniu z Zamawiającym może polecić Wykonawcy wstrzymanie robót lub ich dowolnej części na okres, który uzna za konieczny, nieprzekraczający 3 miesięcy. W przypadku, o którym mowa w ust. 10 lub 11 jeżeli wstrzymanie robót budowlanych nie nastąpiło z przyczyn za które odpowiada Wykonawca, jest on uprawniony do żądania przedłużenia Terminu zakończenia robót o okres równy okresowi wstrzymania robót (przestoju).</w:t>
      </w:r>
    </w:p>
    <w:p w14:paraId="0B4E0855"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 xml:space="preserve">Wykonawca jest zobowiązany powiadomić Inspektora nadzoru inwestorskiego o gotowości do odbioru robót zanikających lub ulegających zakryciu w terminie 3 dni roboczych po ich zakończeniu oraz umożliwić Inspektorowi nadzoru inwestorskiego </w:t>
      </w:r>
      <w:r>
        <w:rPr>
          <w:rFonts w:ascii="Verdana" w:hAnsi="Verdana" w:cs="Verdana"/>
          <w:sz w:val="20"/>
          <w:szCs w:val="20"/>
        </w:rPr>
        <w:lastRenderedPageBreak/>
        <w:t xml:space="preserve">sprawdzenie każdej roboty zanikającej lub ulegającej zakryciu. </w:t>
      </w:r>
    </w:p>
    <w:p w14:paraId="4BA252CF" w14:textId="77777777" w:rsidR="00275887" w:rsidRDefault="003C34B1">
      <w:pPr>
        <w:pStyle w:val="Akapitzlist"/>
        <w:widowControl w:val="0"/>
        <w:numPr>
          <w:ilvl w:val="0"/>
          <w:numId w:val="15"/>
        </w:numPr>
        <w:spacing w:after="0" w:line="23" w:lineRule="atLeast"/>
        <w:jc w:val="both"/>
        <w:rPr>
          <w:rFonts w:ascii="Verdana" w:hAnsi="Verdana" w:cs="Verdana"/>
          <w:sz w:val="20"/>
          <w:szCs w:val="20"/>
        </w:rPr>
      </w:pPr>
      <w:r>
        <w:rPr>
          <w:rFonts w:ascii="Verdana" w:hAnsi="Verdana" w:cs="Verdana"/>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jak za własne.</w:t>
      </w:r>
    </w:p>
    <w:p w14:paraId="2D4FB64D"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Tahoma"/>
          <w:bCs/>
          <w:sz w:val="20"/>
          <w:szCs w:val="20"/>
        </w:rPr>
        <w:t xml:space="preserve">Wykonawca oświadcza, że w celu realizacji Umowy zapewni odpowiednie zasoby techniczne oraz personel posiadający zdolności, doświadczenie, wiedze oraz wymagane uprawnienia w zakresie niezbędnym do należytego wykonania przedmiotu umowy. </w:t>
      </w:r>
    </w:p>
    <w:p w14:paraId="66117F69"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Tahoma"/>
          <w:bCs/>
          <w:sz w:val="20"/>
          <w:szCs w:val="20"/>
        </w:rPr>
        <w:t xml:space="preserve">Wykonawca oświadcza, że posiada wiedzę i doświadczenie w zakresie niezbędnym do należytego wykonania przedmiotu Umowy. </w:t>
      </w:r>
    </w:p>
    <w:p w14:paraId="4851DE5F"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Tahoma"/>
          <w:bCs/>
          <w:sz w:val="20"/>
          <w:szCs w:val="20"/>
        </w:rPr>
        <w:t xml:space="preserve">Wykonawca oświadcza, że dysponuje odpowiednimi środkami finansowymi umożliwiającymi należyte wykonanie przedmiotu Umowy. </w:t>
      </w:r>
    </w:p>
    <w:p w14:paraId="07CCCCB0"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Tahoma"/>
          <w:bCs/>
          <w:sz w:val="20"/>
          <w:szCs w:val="20"/>
        </w:rPr>
        <w:t xml:space="preserve">Wykonawca oświadcza, że podmiot trzeci ……….. (nazwa podmiotu trzeciego), na zasoby którego w zakresie wykształcenia, kwalifikacji zawodowych lub doświadczenia Wykonawca powoływał się składając Ofertę celem wykazania spełnienia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spełnienia przez Wykonawcę warunków udziału w postępowaniu o udzielenie zamówienia publicznego przy udziale podmiotu trzeciego, po uprzednim uzyskaniu zgody Zamawiającego. </w:t>
      </w:r>
    </w:p>
    <w:p w14:paraId="56D53E2C"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Tahoma"/>
          <w:bCs/>
          <w:sz w:val="20"/>
          <w:szCs w:val="20"/>
        </w:rPr>
        <w:t xml:space="preserve">Wykonawca zapewnia, że ………………..(podmiot trzeci),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(podmiot trzeci) z tego tytułu nie obciążają Zamawiającego. Wykonawca oświadcza, że jest mu znany przepis art. 120 ustawy PZP. </w:t>
      </w:r>
    </w:p>
    <w:p w14:paraId="4DBF0DB4"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Verdana"/>
          <w:sz w:val="20"/>
          <w:szCs w:val="20"/>
        </w:rPr>
        <w:t xml:space="preserve">Jeżeli umowę wykonuje wspólnie więcej niż jeden wykonawca np. w ramach Konsorcjum ich odpowiedzialność wobec Zamawiającego jest solidarna. Solidarna odpowiedzialności tych wykonawców obejmuje wykonanie Umowy jak i wniesienie zabezpieczenia jej należytego wykonania. </w:t>
      </w:r>
    </w:p>
    <w:p w14:paraId="357D8590"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Verdana"/>
          <w:sz w:val="20"/>
          <w:szCs w:val="20"/>
        </w:rPr>
        <w:t xml:space="preserve">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 </w:t>
      </w:r>
    </w:p>
    <w:p w14:paraId="2B79B09E"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Verdana"/>
          <w:sz w:val="20"/>
          <w:szCs w:val="20"/>
        </w:rPr>
        <w:t xml:space="preserve">Wykonawcy wykonujący wspólnie umowę zobowiązują się do przekazania Zamawiającemu kopii umowy regulującej współpracę podmiotów wchodzących w skład Konsorcjum i jej zmian, w tym zawierającej informacje za wykonanie jakich robót budowlanych w ramach Umowy odpowiada każdy z uczestników Konsorcjum. Jeżeli umowa ta zawarta jest w języku obcym Wykonawcy są zobowiązani załączyć do przedkładanej kopii umowy jej tłumaczenie przysięgłe na język polski. </w:t>
      </w:r>
    </w:p>
    <w:p w14:paraId="767965ED"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Verdana"/>
          <w:sz w:val="20"/>
          <w:szCs w:val="20"/>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2A482EB5" w14:textId="77777777" w:rsidR="00275887" w:rsidRDefault="003C34B1">
      <w:pPr>
        <w:pStyle w:val="Akapitzlist"/>
        <w:widowControl w:val="0"/>
        <w:numPr>
          <w:ilvl w:val="0"/>
          <w:numId w:val="23"/>
        </w:numPr>
        <w:spacing w:after="0" w:line="23" w:lineRule="atLeast"/>
        <w:jc w:val="both"/>
        <w:rPr>
          <w:rFonts w:ascii="Verdana" w:hAnsi="Verdana" w:cs="Tahoma"/>
          <w:bCs/>
          <w:sz w:val="20"/>
          <w:szCs w:val="20"/>
        </w:rPr>
      </w:pPr>
      <w:r>
        <w:rPr>
          <w:rFonts w:ascii="Verdana" w:hAnsi="Verdana" w:cs="Verdana"/>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2E34A81A" w14:textId="77777777" w:rsidR="00275887" w:rsidRDefault="00275887">
      <w:pPr>
        <w:pStyle w:val="Akapitzlist"/>
        <w:widowControl w:val="0"/>
        <w:spacing w:after="0" w:line="23" w:lineRule="atLeast"/>
        <w:jc w:val="both"/>
        <w:rPr>
          <w:rFonts w:ascii="Verdana" w:hAnsi="Verdana" w:cs="Tahoma"/>
          <w:bCs/>
          <w:sz w:val="20"/>
          <w:szCs w:val="20"/>
        </w:rPr>
      </w:pPr>
    </w:p>
    <w:p w14:paraId="3521B8D3" w14:textId="77777777" w:rsidR="00275887" w:rsidRDefault="00275887">
      <w:pPr>
        <w:pStyle w:val="Akapitzlist"/>
        <w:widowControl w:val="0"/>
        <w:spacing w:after="0" w:line="23" w:lineRule="atLeast"/>
        <w:jc w:val="both"/>
        <w:rPr>
          <w:rFonts w:ascii="Verdana" w:hAnsi="Verdana" w:cs="Tahoma"/>
          <w:bCs/>
          <w:sz w:val="20"/>
          <w:szCs w:val="20"/>
        </w:rPr>
      </w:pPr>
    </w:p>
    <w:p w14:paraId="69BC4626" w14:textId="77777777" w:rsidR="00275887" w:rsidRDefault="00275887">
      <w:pPr>
        <w:pStyle w:val="Akapitzlist"/>
        <w:widowControl w:val="0"/>
        <w:spacing w:after="0" w:line="23" w:lineRule="atLeast"/>
        <w:ind w:left="360"/>
        <w:jc w:val="both"/>
        <w:rPr>
          <w:rFonts w:ascii="Verdana" w:hAnsi="Verdana" w:cs="Tahoma"/>
          <w:bCs/>
          <w:sz w:val="20"/>
          <w:szCs w:val="20"/>
        </w:rPr>
      </w:pPr>
    </w:p>
    <w:p w14:paraId="76DC154A" w14:textId="77777777" w:rsidR="00275887" w:rsidRDefault="00275887">
      <w:pPr>
        <w:widowControl w:val="0"/>
        <w:spacing w:after="0" w:line="23" w:lineRule="atLeast"/>
        <w:ind w:left="425"/>
        <w:jc w:val="both"/>
        <w:rPr>
          <w:rFonts w:ascii="Verdana" w:hAnsi="Verdana" w:cs="Tahoma"/>
          <w:bCs/>
          <w:sz w:val="20"/>
          <w:szCs w:val="20"/>
        </w:rPr>
      </w:pPr>
    </w:p>
    <w:p w14:paraId="7429B0E4"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3</w:t>
      </w:r>
    </w:p>
    <w:p w14:paraId="7E740227"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OBOWIĄZKI ZAMAWIAJĄCEGO</w:t>
      </w:r>
    </w:p>
    <w:p w14:paraId="43837E97" w14:textId="77777777" w:rsidR="00275887" w:rsidRDefault="003C34B1">
      <w:pPr>
        <w:pStyle w:val="Akapitzlist"/>
        <w:spacing w:after="0" w:line="23" w:lineRule="atLeast"/>
        <w:ind w:left="0"/>
        <w:jc w:val="both"/>
      </w:pPr>
      <w:r>
        <w:rPr>
          <w:rFonts w:ascii="Verdana" w:hAnsi="Verdana" w:cs="Tahoma"/>
          <w:b/>
          <w:sz w:val="20"/>
          <w:szCs w:val="20"/>
        </w:rPr>
        <w:t>Zamawiający</w:t>
      </w:r>
      <w:r>
        <w:rPr>
          <w:rFonts w:ascii="Verdana" w:hAnsi="Verdana" w:cs="Tahoma"/>
          <w:bCs/>
          <w:sz w:val="20"/>
          <w:szCs w:val="20"/>
        </w:rPr>
        <w:t xml:space="preserve"> zobowiązany jest do:</w:t>
      </w:r>
    </w:p>
    <w:p w14:paraId="269C3A67"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dostarczenia dwóch egzemplarzy kompletnej dokumentacji projektowej w terminie 5 dni</w:t>
      </w:r>
      <w:r>
        <w:rPr>
          <w:rFonts w:ascii="Verdana" w:hAnsi="Verdana" w:cs="Tahoma"/>
          <w:bCs/>
          <w:color w:val="FF0000"/>
          <w:sz w:val="20"/>
          <w:szCs w:val="20"/>
        </w:rPr>
        <w:t xml:space="preserve"> </w:t>
      </w:r>
      <w:r>
        <w:rPr>
          <w:rFonts w:ascii="Verdana" w:hAnsi="Verdana" w:cs="Tahoma"/>
          <w:bCs/>
          <w:sz w:val="20"/>
          <w:szCs w:val="20"/>
        </w:rPr>
        <w:t>roboczych od daty podpisania umowy;</w:t>
      </w:r>
    </w:p>
    <w:p w14:paraId="52794933"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przekazania Wykonawcy terenu budowy w terminie 5 roboczych dni od podpisania umowy;</w:t>
      </w:r>
    </w:p>
    <w:p w14:paraId="11FA03D2"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 xml:space="preserve">zapewnienia nadzoru inwestorskiego. Nadzór inwestorski nad realizacją zamówienia sprawować będzie ………………………., który przejmie część obowiązków Zamawiającego w zakresie wykonywania czynności związanych z nadzorowaniem zamówienia. Inspektor nadzoru nie jest uprawniony do zaciągania zobowiązań finansowych w imieniu i na rzecz Zamawiającego ani do dokonywania, bez pisemnej akceptacji Zamawiającego jakichkolwiek zmian ingerujących w zakres zamówienia </w:t>
      </w:r>
    </w:p>
    <w:p w14:paraId="3F713E0B"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zapewnienia nadzoru autorskiego;</w:t>
      </w:r>
    </w:p>
    <w:p w14:paraId="76661305"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dokonywania odbioru robót budowlanych zgodnie z postanowieniami § 6 niniejszej umowy;</w:t>
      </w:r>
    </w:p>
    <w:p w14:paraId="44F49DA7"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regulowania płatności zgodnie z § 5 niniejszej umowy;</w:t>
      </w:r>
    </w:p>
    <w:p w14:paraId="7750ECCD" w14:textId="77777777" w:rsidR="00275887" w:rsidRDefault="003C34B1">
      <w:pPr>
        <w:pStyle w:val="Akapitzlist"/>
        <w:widowControl w:val="0"/>
        <w:numPr>
          <w:ilvl w:val="0"/>
          <w:numId w:val="51"/>
        </w:numPr>
        <w:spacing w:after="0" w:line="23" w:lineRule="atLeast"/>
        <w:jc w:val="both"/>
        <w:rPr>
          <w:rFonts w:ascii="Verdana" w:hAnsi="Verdana" w:cs="Tahoma"/>
          <w:bCs/>
          <w:sz w:val="20"/>
          <w:szCs w:val="20"/>
        </w:rPr>
      </w:pPr>
      <w:r>
        <w:rPr>
          <w:rFonts w:ascii="Verdana" w:hAnsi="Verdana" w:cs="Tahoma"/>
          <w:bCs/>
          <w:sz w:val="20"/>
          <w:szCs w:val="20"/>
        </w:rPr>
        <w:t>Umożliwienia odpłatnego korzystania z energii elektrycznej i wody.</w:t>
      </w:r>
    </w:p>
    <w:p w14:paraId="76996C34" w14:textId="77777777" w:rsidR="00275887" w:rsidRDefault="00275887">
      <w:pPr>
        <w:spacing w:after="0" w:line="23" w:lineRule="atLeast"/>
        <w:jc w:val="both"/>
        <w:rPr>
          <w:rFonts w:ascii="Verdana" w:hAnsi="Verdana" w:cs="Tahoma"/>
          <w:bCs/>
          <w:sz w:val="20"/>
          <w:szCs w:val="20"/>
        </w:rPr>
      </w:pPr>
    </w:p>
    <w:p w14:paraId="76D91148"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4</w:t>
      </w:r>
    </w:p>
    <w:p w14:paraId="0078E3E2"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TERMINY REALIZACJI</w:t>
      </w:r>
    </w:p>
    <w:p w14:paraId="38CAF7CB" w14:textId="77777777" w:rsidR="00275887" w:rsidRPr="003D68CC" w:rsidRDefault="003C34B1">
      <w:pPr>
        <w:pStyle w:val="Akapitzlist"/>
        <w:widowControl w:val="0"/>
        <w:numPr>
          <w:ilvl w:val="0"/>
          <w:numId w:val="52"/>
        </w:numPr>
        <w:spacing w:after="0" w:line="23" w:lineRule="atLeast"/>
        <w:ind w:left="426"/>
        <w:jc w:val="both"/>
        <w:rPr>
          <w:rFonts w:ascii="Verdana" w:hAnsi="Verdana" w:cs="Tahoma"/>
          <w:bCs/>
          <w:sz w:val="20"/>
          <w:szCs w:val="20"/>
        </w:rPr>
      </w:pPr>
      <w:r>
        <w:rPr>
          <w:rFonts w:ascii="Verdana" w:hAnsi="Verdana" w:cs="Tahoma"/>
          <w:bCs/>
          <w:sz w:val="20"/>
          <w:szCs w:val="20"/>
        </w:rPr>
        <w:t xml:space="preserve">Termin rozpoczęcia robót – </w:t>
      </w:r>
      <w:r>
        <w:rPr>
          <w:rFonts w:ascii="Verdana" w:hAnsi="Verdana" w:cs="Tahoma"/>
          <w:b/>
          <w:sz w:val="20"/>
          <w:szCs w:val="20"/>
        </w:rPr>
        <w:t>nie później niż 2 dni robocze po przekazaniu terenu budowy.</w:t>
      </w:r>
    </w:p>
    <w:p w14:paraId="5D910468" w14:textId="77777777" w:rsidR="00275887" w:rsidRPr="003D68CC" w:rsidRDefault="003C34B1">
      <w:pPr>
        <w:pStyle w:val="Akapitzlist"/>
        <w:widowControl w:val="0"/>
        <w:numPr>
          <w:ilvl w:val="0"/>
          <w:numId w:val="52"/>
        </w:numPr>
        <w:spacing w:after="0" w:line="23" w:lineRule="atLeast"/>
        <w:ind w:left="426"/>
        <w:jc w:val="both"/>
        <w:rPr>
          <w:rFonts w:ascii="Verdana" w:hAnsi="Verdana" w:cs="Tahoma"/>
          <w:bCs/>
          <w:sz w:val="20"/>
          <w:szCs w:val="20"/>
        </w:rPr>
      </w:pPr>
      <w:r w:rsidRPr="003D68CC">
        <w:rPr>
          <w:rFonts w:ascii="Verdana" w:hAnsi="Verdana" w:cs="Tahoma"/>
          <w:bCs/>
          <w:sz w:val="20"/>
          <w:szCs w:val="20"/>
        </w:rPr>
        <w:t xml:space="preserve">Termin zakończenia robót – </w:t>
      </w:r>
      <w:r w:rsidRPr="003D68CC">
        <w:rPr>
          <w:rFonts w:ascii="Verdana" w:hAnsi="Verdana" w:cs="Tahoma"/>
          <w:b/>
          <w:sz w:val="20"/>
          <w:szCs w:val="20"/>
        </w:rPr>
        <w:t>30.11.2026 r.</w:t>
      </w:r>
    </w:p>
    <w:p w14:paraId="1F62F109" w14:textId="77777777" w:rsidR="00275887" w:rsidRPr="003D68CC" w:rsidRDefault="003C34B1">
      <w:pPr>
        <w:pStyle w:val="Akapitzlist"/>
        <w:widowControl w:val="0"/>
        <w:numPr>
          <w:ilvl w:val="0"/>
          <w:numId w:val="52"/>
        </w:numPr>
        <w:spacing w:after="0" w:line="23" w:lineRule="atLeast"/>
        <w:ind w:left="426"/>
        <w:jc w:val="both"/>
        <w:rPr>
          <w:rFonts w:ascii="Verdana" w:hAnsi="Verdana" w:cs="Tahoma"/>
          <w:bCs/>
          <w:sz w:val="20"/>
          <w:szCs w:val="20"/>
        </w:rPr>
      </w:pPr>
      <w:r w:rsidRPr="003D68CC">
        <w:rPr>
          <w:rFonts w:ascii="Verdana" w:hAnsi="Verdana" w:cs="Tahoma"/>
          <w:bCs/>
          <w:sz w:val="20"/>
          <w:szCs w:val="20"/>
        </w:rPr>
        <w:t xml:space="preserve">Maksymalny termin zakończenia realizacji zadania wraz z uzyskaniem pozwolenia na użytkowanie: </w:t>
      </w:r>
      <w:r w:rsidRPr="003D68CC">
        <w:rPr>
          <w:rFonts w:ascii="Verdana" w:hAnsi="Verdana" w:cs="Tahoma"/>
          <w:b/>
          <w:sz w:val="20"/>
          <w:szCs w:val="20"/>
        </w:rPr>
        <w:t>31.12.2026 r.</w:t>
      </w:r>
      <w:r w:rsidRPr="003D68CC">
        <w:rPr>
          <w:rFonts w:ascii="Verdana" w:hAnsi="Verdana" w:cs="Tahoma"/>
          <w:bCs/>
          <w:sz w:val="20"/>
          <w:szCs w:val="20"/>
        </w:rPr>
        <w:t xml:space="preserve"> </w:t>
      </w:r>
    </w:p>
    <w:p w14:paraId="31C5A549" w14:textId="77777777" w:rsidR="00275887" w:rsidRDefault="003C34B1">
      <w:pPr>
        <w:pStyle w:val="Akapitzlist"/>
        <w:widowControl w:val="0"/>
        <w:numPr>
          <w:ilvl w:val="0"/>
          <w:numId w:val="52"/>
        </w:numPr>
        <w:spacing w:after="0" w:line="23" w:lineRule="atLeast"/>
        <w:ind w:left="426"/>
        <w:jc w:val="both"/>
        <w:rPr>
          <w:rFonts w:ascii="Verdana" w:hAnsi="Verdana" w:cs="Tahoma"/>
          <w:bCs/>
          <w:sz w:val="20"/>
          <w:szCs w:val="20"/>
        </w:rPr>
      </w:pPr>
      <w:r w:rsidRPr="003D68CC">
        <w:rPr>
          <w:rFonts w:ascii="Verdana" w:hAnsi="Verdana" w:cs="Tahoma"/>
          <w:bCs/>
          <w:sz w:val="20"/>
          <w:szCs w:val="20"/>
        </w:rPr>
        <w:t xml:space="preserve">Za termin zakończenia robót uważa </w:t>
      </w:r>
      <w:r>
        <w:rPr>
          <w:rFonts w:ascii="Verdana" w:hAnsi="Verdana" w:cs="Tahoma"/>
          <w:bCs/>
          <w:sz w:val="20"/>
          <w:szCs w:val="20"/>
        </w:rPr>
        <w:t>się datę zgłoszenia Zamawiającemu możliwości dokonania odbioru końcowego zadania, natomiast termin zakończenia realizacji robót, tożsamy jest z dniem podpisania protokołu odbioru końcowego, o którym mowa w § 6 ust 4 pkt 3).</w:t>
      </w:r>
    </w:p>
    <w:p w14:paraId="0662B225" w14:textId="77777777" w:rsidR="00275887" w:rsidRDefault="00275887">
      <w:pPr>
        <w:spacing w:after="0" w:line="23" w:lineRule="atLeast"/>
        <w:rPr>
          <w:rFonts w:ascii="Verdana" w:hAnsi="Verdana" w:cs="Tahoma"/>
          <w:bCs/>
          <w:sz w:val="20"/>
          <w:szCs w:val="20"/>
        </w:rPr>
      </w:pPr>
    </w:p>
    <w:p w14:paraId="1358FA01" w14:textId="77777777" w:rsidR="00275887" w:rsidRDefault="003C34B1">
      <w:pPr>
        <w:spacing w:after="0" w:line="23" w:lineRule="atLeast"/>
        <w:jc w:val="center"/>
      </w:pPr>
      <w:r>
        <w:rPr>
          <w:rFonts w:ascii="Verdana" w:hAnsi="Verdana" w:cs="Tahoma"/>
          <w:bCs/>
          <w:sz w:val="20"/>
          <w:szCs w:val="20"/>
        </w:rPr>
        <w:t>§ 5</w:t>
      </w:r>
      <w:r>
        <w:rPr>
          <w:rFonts w:ascii="Verdana" w:hAnsi="Verdana" w:cs="Tahoma"/>
          <w:bCs/>
          <w:sz w:val="20"/>
          <w:szCs w:val="20"/>
        </w:rPr>
        <w:br/>
        <w:t>WYNAGRODZENIE i ZASADY ROZLICZANIA ROBÓT</w:t>
      </w:r>
    </w:p>
    <w:p w14:paraId="577BB38E" w14:textId="77777777" w:rsidR="00275887" w:rsidRDefault="003C34B1">
      <w:pPr>
        <w:pStyle w:val="Akapitzlist"/>
        <w:widowControl w:val="0"/>
        <w:numPr>
          <w:ilvl w:val="0"/>
          <w:numId w:val="19"/>
        </w:numPr>
        <w:spacing w:after="0" w:line="23" w:lineRule="atLeast"/>
        <w:ind w:left="426"/>
        <w:jc w:val="both"/>
        <w:rPr>
          <w:rFonts w:ascii="Verdana" w:hAnsi="Verdana" w:cs="Tahoma"/>
          <w:bCs/>
          <w:strike/>
          <w:color w:val="FF0000"/>
          <w:sz w:val="20"/>
          <w:szCs w:val="20"/>
        </w:rPr>
      </w:pPr>
      <w:r>
        <w:rPr>
          <w:rFonts w:ascii="Verdana" w:hAnsi="Verdana" w:cs="Tahoma"/>
          <w:bCs/>
          <w:sz w:val="20"/>
          <w:szCs w:val="20"/>
        </w:rPr>
        <w:t>Za wykonanie przedmiotu zamówienia określonego w § 1 umowy Wykonawca otrzyma wynagrodzenie ryczałtowe w kwocie ………………………………………… brutto ……………………………………, słownie ………………………………… zgodne ze złożoną ofertą, która stanowi załącznik do umowy.</w:t>
      </w:r>
    </w:p>
    <w:p w14:paraId="3FA43B75" w14:textId="77777777" w:rsidR="00275887" w:rsidRDefault="003C34B1">
      <w:pPr>
        <w:pStyle w:val="Akapitzlist"/>
        <w:widowControl w:val="0"/>
        <w:numPr>
          <w:ilvl w:val="0"/>
          <w:numId w:val="19"/>
        </w:numPr>
        <w:spacing w:after="0" w:line="23" w:lineRule="atLeast"/>
        <w:ind w:left="426"/>
        <w:jc w:val="both"/>
        <w:rPr>
          <w:rFonts w:ascii="Verdana" w:hAnsi="Verdana" w:cs="Tahoma"/>
          <w:bCs/>
          <w:strike/>
          <w:sz w:val="20"/>
          <w:szCs w:val="20"/>
        </w:rPr>
      </w:pPr>
      <w:r>
        <w:rPr>
          <w:rFonts w:ascii="Verdana" w:hAnsi="Verdana" w:cs="Tahoma"/>
          <w:bCs/>
          <w:sz w:val="20"/>
          <w:szCs w:val="20"/>
        </w:rPr>
        <w:t>Na kwotę o której mowa w ust 1 składają się:</w:t>
      </w:r>
    </w:p>
    <w:p w14:paraId="1A89CE6C" w14:textId="77777777" w:rsidR="00275887" w:rsidRDefault="003C34B1">
      <w:pPr>
        <w:pStyle w:val="Akapitzlist"/>
        <w:widowControl w:val="0"/>
        <w:numPr>
          <w:ilvl w:val="0"/>
          <w:numId w:val="35"/>
        </w:numPr>
        <w:spacing w:after="0" w:line="23" w:lineRule="atLeast"/>
        <w:jc w:val="both"/>
        <w:rPr>
          <w:rFonts w:ascii="Verdana" w:hAnsi="Verdana" w:cs="Tahoma"/>
          <w:bCs/>
          <w:sz w:val="20"/>
          <w:szCs w:val="20"/>
        </w:rPr>
      </w:pPr>
      <w:r>
        <w:rPr>
          <w:rFonts w:ascii="Verdana" w:hAnsi="Verdana" w:cs="Tahoma"/>
          <w:bCs/>
          <w:sz w:val="20"/>
          <w:szCs w:val="20"/>
        </w:rPr>
        <w:t>Wynagrodzenie związane z realizacją zadania głównego w kwocie………………… brutto ………………………… słownie …………………………… zgodnie ze złożoną ofertą stanowiącą załącznik do umowy,</w:t>
      </w:r>
    </w:p>
    <w:p w14:paraId="33C0D3AF" w14:textId="77777777" w:rsidR="00275887" w:rsidRPr="003D68CC" w:rsidRDefault="003C34B1" w:rsidP="003D68CC">
      <w:pPr>
        <w:pStyle w:val="Akapitzlist"/>
        <w:widowControl w:val="0"/>
        <w:numPr>
          <w:ilvl w:val="0"/>
          <w:numId w:val="35"/>
        </w:numPr>
        <w:spacing w:after="0" w:line="240" w:lineRule="auto"/>
        <w:jc w:val="both"/>
        <w:rPr>
          <w:rFonts w:ascii="Verdana" w:hAnsi="Verdana" w:cs="Tahoma"/>
          <w:bCs/>
          <w:sz w:val="20"/>
          <w:szCs w:val="20"/>
        </w:rPr>
      </w:pPr>
      <w:bookmarkStart w:id="0" w:name="_Hlk219121708"/>
      <w:r>
        <w:rPr>
          <w:rFonts w:ascii="Verdana" w:hAnsi="Verdana" w:cs="Tahoma"/>
          <w:bCs/>
          <w:sz w:val="20"/>
          <w:szCs w:val="20"/>
        </w:rPr>
        <w:t xml:space="preserve">Zamawiający przewiduje możliwość skorzystania z prawa opcji, o którym mowa w art. 441 ustawy z dnia 11 września 2019 r. – Prawo zamówień publicznych, polegającego na zleceniu Wykonawcy wykonania robót budowlanych związanych z uzupełnieniem naturalnej bariery geologicznej składowiska odpadów poprzez wykonanie sztucznej bariery geologicznej o miąższości 0,5 m, w miejscach, w których stwierdzony zostanie brak wymaganych parametrów izolacyjnych naturalnej bariery geologicznej. Wynagrodzenie Wykonawcy z tytułu realizacji robót objętych opcją ustala się jako wynagrodzenie jednostkowe w wysokości …… zł brutto (słownie: ……………………) za każdy 1 m² powierzchni wykonanej i wbudowanej sztucznej bariery geologicznej o miąższości 0,5 m, zgodnie z ofertą Wykonawcy stanowiącą załącznik nr … do niniejszej umowy. Wynagrodzenie, o którym mowa, przysługuje Wykonawcy </w:t>
      </w:r>
      <w:r>
        <w:rPr>
          <w:rFonts w:ascii="Verdana" w:hAnsi="Verdana" w:cs="Tahoma"/>
          <w:bCs/>
          <w:sz w:val="20"/>
          <w:szCs w:val="20"/>
        </w:rPr>
        <w:lastRenderedPageBreak/>
        <w:t xml:space="preserve">wyłącznie w przypadku uruchomienia opcji przez Zamawiającego oraz wyłącznie za faktycznie wykonany i odebrany zakres robót, potwierdzony protokołem odbioru. Maksymalny zakres robót objętych opcją nie może przekroczyć 16 070 m², co odpowiada maksymalnej wartości brutto …… zł (słownie………………). Zamawiający zastrzega, że nie jest zobowiązany do skorzystania z prawa opcji w całości ani w części. Uruchomienie opcji nastąpi w przypadku stwierdzenia – na podstawie dokumentacji geotechnicznej, badań podłoża, o których mowa w § 4 ust 6 ww. Rozporządzenia </w:t>
      </w:r>
      <w:r>
        <w:rPr>
          <w:rFonts w:ascii="Verdana" w:hAnsi="Verdana" w:cs="Arial"/>
          <w:sz w:val="20"/>
          <w:szCs w:val="20"/>
        </w:rPr>
        <w:t xml:space="preserve">Ministra Środowiska w sprawie składowisk odpadów którego tekst jednolity ogłoszono obwieszczeniem z dnia 6 sierpnia 2022 r. (tj. Dz.U. 2022, poz. 1902) </w:t>
      </w:r>
      <w:r>
        <w:rPr>
          <w:rFonts w:ascii="Verdana" w:hAnsi="Verdana" w:cs="Tahoma"/>
          <w:bCs/>
          <w:sz w:val="20"/>
          <w:szCs w:val="20"/>
        </w:rPr>
        <w:t xml:space="preserve">lub nadzoru inwestorskiego – konieczności </w:t>
      </w:r>
      <w:r w:rsidRPr="003D68CC">
        <w:rPr>
          <w:rFonts w:ascii="Verdana" w:hAnsi="Verdana" w:cs="Tahoma"/>
          <w:bCs/>
          <w:sz w:val="20"/>
          <w:szCs w:val="20"/>
        </w:rPr>
        <w:t>uzupełnienia naturalnej bariery geologicznej składowiska i wymaga pisemnego polecenia Zamawiającego. Skorzystanie z prawa opcji nie stanowi zmiany umowy w rozumieniu art. 454–455 ustawy Prawo zamówień publicznych i nie wymaga zawarcia aneksu do niniejszej umowy.</w:t>
      </w:r>
      <w:bookmarkEnd w:id="0"/>
    </w:p>
    <w:p w14:paraId="0785C13C" w14:textId="77777777" w:rsidR="00275887" w:rsidRPr="003D68CC" w:rsidRDefault="003C34B1" w:rsidP="003D68CC">
      <w:pPr>
        <w:pStyle w:val="Akapitzlist"/>
        <w:widowControl w:val="0"/>
        <w:numPr>
          <w:ilvl w:val="0"/>
          <w:numId w:val="19"/>
        </w:numPr>
        <w:spacing w:after="0" w:line="240" w:lineRule="auto"/>
        <w:ind w:left="426"/>
        <w:jc w:val="both"/>
        <w:rPr>
          <w:rFonts w:ascii="Verdana" w:hAnsi="Verdana" w:cs="Tahoma"/>
          <w:bCs/>
          <w:sz w:val="20"/>
          <w:szCs w:val="20"/>
        </w:rPr>
      </w:pPr>
      <w:r w:rsidRPr="003D68CC">
        <w:rPr>
          <w:rFonts w:ascii="Verdana" w:hAnsi="Verdana" w:cs="Tahoma"/>
          <w:bCs/>
          <w:sz w:val="20"/>
          <w:szCs w:val="20"/>
        </w:rPr>
        <w:t>Wynagrodzenie obejmuje podatek VAT, w kwocie ……………….. zł.</w:t>
      </w:r>
    </w:p>
    <w:p w14:paraId="3152DA6A" w14:textId="77777777" w:rsidR="00275887" w:rsidRPr="003D68CC" w:rsidRDefault="003C34B1" w:rsidP="003D68CC">
      <w:pPr>
        <w:pStyle w:val="Akapitzlist"/>
        <w:widowControl w:val="0"/>
        <w:numPr>
          <w:ilvl w:val="0"/>
          <w:numId w:val="19"/>
        </w:numPr>
        <w:spacing w:after="0" w:line="240" w:lineRule="auto"/>
        <w:ind w:left="426"/>
        <w:jc w:val="both"/>
        <w:rPr>
          <w:rFonts w:ascii="Verdana" w:hAnsi="Verdana" w:cs="Tahoma"/>
          <w:bCs/>
          <w:sz w:val="20"/>
          <w:szCs w:val="20"/>
        </w:rPr>
      </w:pPr>
      <w:r w:rsidRPr="003D68CC">
        <w:rPr>
          <w:rFonts w:ascii="Verdana" w:hAnsi="Verdana" w:cs="Tahoma"/>
          <w:bCs/>
          <w:sz w:val="20"/>
          <w:szCs w:val="20"/>
        </w:rPr>
        <w:t>Podatek od towarów i usług VAT będzie naliczany zgodnie z obowiązującymi przepisami.</w:t>
      </w:r>
    </w:p>
    <w:p w14:paraId="5291D026" w14:textId="77777777" w:rsidR="00275887" w:rsidRPr="003D68CC" w:rsidRDefault="003C34B1" w:rsidP="003D68CC">
      <w:pPr>
        <w:pStyle w:val="Akapitzlist"/>
        <w:spacing w:line="240" w:lineRule="auto"/>
        <w:jc w:val="both"/>
      </w:pPr>
      <w:r w:rsidRPr="003D68CC">
        <w:t>4a. Strony uwzględniają obowiązki wynikające z Krajowego Systemu e‑Faktur (</w:t>
      </w:r>
      <w:proofErr w:type="spellStart"/>
      <w:r w:rsidRPr="003D68CC">
        <w:t>KSeF</w:t>
      </w:r>
      <w:proofErr w:type="spellEnd"/>
      <w:r w:rsidRPr="003D68CC">
        <w:t xml:space="preserve">). Od dnia objęcia Wykonawcy obowiązkiem wystawiania faktur ustrukturyzowanych oraz od dnia objęcia Zamawiającego obowiązkiem odbierania faktur w </w:t>
      </w:r>
      <w:proofErr w:type="spellStart"/>
      <w:r w:rsidRPr="003D68CC">
        <w:t>KSeF</w:t>
      </w:r>
      <w:proofErr w:type="spellEnd"/>
      <w:r w:rsidRPr="003D68CC">
        <w:t xml:space="preserve">, faktury dotyczące realizacji Umowy będą wystawiane i doręczane za pośrednictwem </w:t>
      </w:r>
      <w:proofErr w:type="spellStart"/>
      <w:r w:rsidRPr="003D68CC">
        <w:t>KSeF</w:t>
      </w:r>
      <w:proofErr w:type="spellEnd"/>
      <w:r w:rsidRPr="003D68CC">
        <w:t xml:space="preserve">, zgodnie z przepisami ustawy z dnia 11 marca 2004 r. o podatku od towarów i usług. Za datę otrzymania faktury przez Zamawiającego uznaje się dzień nadania jej numeru identyfikującego w </w:t>
      </w:r>
      <w:proofErr w:type="spellStart"/>
      <w:r w:rsidRPr="003D68CC">
        <w:t>KSeF</w:t>
      </w:r>
      <w:proofErr w:type="spellEnd"/>
      <w:r w:rsidRPr="003D68CC">
        <w:t>; postanowienia dotyczące terminu płatności stosuje się odpowiednio.</w:t>
      </w:r>
    </w:p>
    <w:p w14:paraId="3EEB321F" w14:textId="77777777" w:rsidR="00275887" w:rsidRDefault="003C34B1" w:rsidP="003D68CC">
      <w:pPr>
        <w:pStyle w:val="Akapitzlist"/>
        <w:widowControl w:val="0"/>
        <w:numPr>
          <w:ilvl w:val="0"/>
          <w:numId w:val="19"/>
        </w:numPr>
        <w:spacing w:after="0" w:line="240" w:lineRule="auto"/>
        <w:ind w:left="426"/>
        <w:jc w:val="both"/>
        <w:rPr>
          <w:rFonts w:ascii="Verdana" w:hAnsi="Verdana" w:cs="Tahoma"/>
          <w:bCs/>
          <w:sz w:val="20"/>
          <w:szCs w:val="20"/>
        </w:rPr>
      </w:pPr>
      <w:r w:rsidRPr="003D68CC">
        <w:rPr>
          <w:rFonts w:ascii="Verdana" w:hAnsi="Verdana" w:cs="Tahoma"/>
          <w:bCs/>
          <w:sz w:val="20"/>
          <w:szCs w:val="20"/>
        </w:rPr>
        <w:t xml:space="preserve">Wynagrodzenie, o którym mowa w ust. 2 pkt 1) i 2), stanowi łączne wynagrodzenie należne Wykonawcy z tytułu realizacji przedmiotu umowy. Wysokość wynagrodzenia należnego z tytułu realizacji zakresu objętego opcją, o którym mowa w ust. 2 pkt 2), zostanie obliczona na podstawie ceny jednostkowej określonej w ofercie Wykonawcy oraz powierzchni faktycznie wykonanej i wbudowanej sztucznej bariery geologicznej, ustalonej po wykonaniu robót na podstawie </w:t>
      </w:r>
      <w:r>
        <w:rPr>
          <w:rFonts w:ascii="Verdana" w:hAnsi="Verdana" w:cs="Tahoma"/>
          <w:bCs/>
          <w:sz w:val="20"/>
          <w:szCs w:val="20"/>
        </w:rPr>
        <w:t>pomiarów geodezyjnych przeprowadzonych przez uprawnionego geodetę.</w:t>
      </w:r>
    </w:p>
    <w:p w14:paraId="5FEEB3D0"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Wykonawca oświadcza, że starannie skalkulował wynagrodzenie określone w ust.1 i jest ono wystarczające do realizacji umowy. Wykonawca ponadto oświadcza, że skalkulował ryzyka, które mogą wystąpić przy realizacji umowy i uwzględnił je w oferowanej cenie, w szczególności uwzględnił szacunkowy charakter danych przekazanych przez Zamawiającego.</w:t>
      </w:r>
    </w:p>
    <w:p w14:paraId="6375299F"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Wynagrodzenie ryczałtowe, o którym mowa w ust. 1 obejmuje wszystkie koszty (w tym podatki i opłaty) związane z realizacją robót objętych dokumentacją projektową oraz specyfikacją techniczną wykonania i odbioru robót, w tym ryzyko Wykonawcy z tytułu nie oszacowania wszelkich nieprzewidzianych kosztów związanych z realizacją przedmiotu umowy, a także oddziaływania innych czynników mających lub mogących mieć wpływ na koszty końcowe.</w:t>
      </w:r>
    </w:p>
    <w:p w14:paraId="20CAAAA8"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Wykonawca oświadcza, że jest płatnikiem podatku VAT, uprawnionym do wystawienia faktury VAT.</w:t>
      </w:r>
    </w:p>
    <w:p w14:paraId="1A01A61B"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Płatności będą dokonywane przelewem na wskazany przez Wykonawcę rachunek bankowy, w terminie 30 dni od daty otrzymania przez Zamawiającego prawidłowo wystawionej faktury VAT wraz z zatwierdzonym protokołem odbioru robót oraz zbiorczym zestawieniem stanu rozliczeń z podwykonawcami oraz wypełnionymi oświadczeniami podwykonawców wg wzoru stanowiącego załącznik nr 1 do umowy.</w:t>
      </w:r>
    </w:p>
    <w:p w14:paraId="4C4E20B1"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W przypadku wystawienia faktury VAT obejmującej roboty wykonane przez podwykonawców Wykonawca zobowiązany jest do podejmowania działań zgodnie z § 10 niniejszej umowy.</w:t>
      </w:r>
    </w:p>
    <w:p w14:paraId="6C48F9B2"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Verdana"/>
          <w:sz w:val="20"/>
          <w:szCs w:val="20"/>
          <w:lang w:eastAsia="ar-SA"/>
        </w:rPr>
        <w:t>Zamawiający dokona płatności częściowych po wykonaniu danego etapu robót budowlanych zgodnie z harmonogramem rzeczowo-finansowym, o którym mowa w</w:t>
      </w:r>
      <w:r>
        <w:rPr>
          <w:rFonts w:ascii="Verdana" w:hAnsi="Verdana" w:cs="Tahoma"/>
          <w:bCs/>
          <w:sz w:val="20"/>
          <w:szCs w:val="20"/>
        </w:rPr>
        <w:t xml:space="preserve"> §1 ust 2 pkt 4) umowy.</w:t>
      </w:r>
    </w:p>
    <w:p w14:paraId="46A001DF"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lastRenderedPageBreak/>
        <w:t>Podstawą wystawienia Faktury za wynagrodzenie częściowe jest zaakceptowany pisemnie przez Zamawiającego protokół odbioru częściowego zatwierdzony również przez Inspektora Nadzoru.</w:t>
      </w:r>
    </w:p>
    <w:p w14:paraId="0374AA8C"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 xml:space="preserve">Ostatnia płatność będzie zrealizowana po dokonaniu odbioru końcowego potwierdzonego protokołem odbioru końcowego bez uwag, zatwierdzonego przez przedstawicieli Zamawiającego oraz Inspektora Nadzoru i uznaniu przez Zamawiającego, że przedmiot zamówienia został wykonany należycie oraz </w:t>
      </w:r>
      <w:r>
        <w:rPr>
          <w:rFonts w:ascii="Verdana" w:hAnsi="Verdana" w:cs="Tahoma"/>
          <w:b/>
          <w:sz w:val="20"/>
          <w:szCs w:val="20"/>
        </w:rPr>
        <w:t xml:space="preserve">po dostarczeniu przez Wykonawcę do Zamawiającego prawomocnego pozwolenia na użytkowanie </w:t>
      </w:r>
      <w:r>
        <w:rPr>
          <w:rFonts w:ascii="Verdana" w:hAnsi="Verdana" w:cs="Tahoma"/>
          <w:bCs/>
          <w:sz w:val="20"/>
          <w:szCs w:val="20"/>
        </w:rPr>
        <w:t>a także wypełnionymi oświadczeniami podwykonawców wg wzoru stanowiącego załącznik nr 1 do umowy.</w:t>
      </w:r>
      <w:r>
        <w:rPr>
          <w:rFonts w:ascii="Verdana" w:hAnsi="Verdana" w:cs="Verdana"/>
          <w:sz w:val="20"/>
          <w:szCs w:val="20"/>
        </w:rPr>
        <w:t xml:space="preserve"> </w:t>
      </w:r>
      <w:r>
        <w:rPr>
          <w:rFonts w:ascii="Verdana" w:hAnsi="Verdana" w:cs="Tahoma"/>
          <w:bCs/>
          <w:sz w:val="20"/>
          <w:szCs w:val="20"/>
        </w:rPr>
        <w:t xml:space="preserve">Jeżeli Wykonawca nie przedstawi wraz z fakturą VAT lub rachunkiem dokumentów, o których mowa powyżej, Zamawiający jest uprawniony do wstrzymania wypłaty należnego Wykonawcy wynagrodzenia do czasu przedłożenia przez Wykonawcę stosownych dokumentów. Wstrzymanie przez Zamawiającego zapłaty do czasu wypełnienia przez Wykonawcę tych wymagań, nie będzie  traktowane jako nie dotrzymanie przez Zamawiającego terminu płatności i nie uprawnia Wykonawcy do żądania odsetek. Zamawiający jest uprawniony do żądania i uzyskania od Wykonawcy niezwłocznie wyjaśnień w przypadku wątpliwości dotyczących dokumentów składanych wraz z wnioskami o płatność.  </w:t>
      </w:r>
    </w:p>
    <w:p w14:paraId="2DBF6ADE" w14:textId="77777777" w:rsidR="00275887" w:rsidRDefault="003C34B1">
      <w:pPr>
        <w:pStyle w:val="Akapitzlist"/>
        <w:widowControl w:val="0"/>
        <w:numPr>
          <w:ilvl w:val="0"/>
          <w:numId w:val="19"/>
        </w:numPr>
        <w:spacing w:after="0" w:line="23" w:lineRule="atLeast"/>
        <w:ind w:left="426"/>
        <w:jc w:val="both"/>
        <w:rPr>
          <w:rFonts w:ascii="Verdana" w:hAnsi="Verdana" w:cs="Tahoma"/>
          <w:bCs/>
          <w:sz w:val="20"/>
          <w:szCs w:val="20"/>
        </w:rPr>
      </w:pPr>
      <w:r>
        <w:rPr>
          <w:rFonts w:ascii="Verdana" w:hAnsi="Verdana" w:cs="Tahoma"/>
          <w:bCs/>
          <w:sz w:val="20"/>
          <w:szCs w:val="20"/>
        </w:rPr>
        <w:t>Zamawiający zapłaci należne wynagrodzenie Wykonawcy, z zastrzeżeniem że pierwsza płatność nie przekroczy 40 % wynagrodzenia, o którym mowa w § 5 ust 1, druga i trzecia płatność nie przekroczy 30 % wynagrodzenia, o którym mowa w § 5 ust 1, natomiast ostatnia  płatność za wykonanie przedmiotu umowy, o której mowa w ust. 12, wyniesie 30 % wynagrodzenia o którym mowa w ust 1. Łączna wartość procentowa wynagrodzenia nie może przekroczyć 100 % wynagrodzenia o którym mowa w ust 1.</w:t>
      </w:r>
    </w:p>
    <w:p w14:paraId="23738E5B" w14:textId="77777777" w:rsidR="00275887" w:rsidRDefault="003C34B1">
      <w:pPr>
        <w:numPr>
          <w:ilvl w:val="0"/>
          <w:numId w:val="19"/>
        </w:numPr>
        <w:spacing w:after="0" w:line="23" w:lineRule="atLeast"/>
        <w:ind w:left="426"/>
        <w:jc w:val="both"/>
        <w:rPr>
          <w:rFonts w:ascii="Verdana" w:hAnsi="Verdana" w:cs="Verdana"/>
          <w:sz w:val="20"/>
          <w:szCs w:val="20"/>
        </w:rPr>
      </w:pPr>
      <w:r>
        <w:rPr>
          <w:rFonts w:ascii="Verdana" w:hAnsi="Verdana" w:cs="Verdana"/>
          <w:sz w:val="20"/>
          <w:szCs w:val="20"/>
        </w:rPr>
        <w:t>Za dzień zapłaty uważa się dzień uznania przelewu przez rachunek Wykonawcy.</w:t>
      </w:r>
    </w:p>
    <w:p w14:paraId="23290C62" w14:textId="77777777" w:rsidR="00275887" w:rsidRDefault="003C34B1">
      <w:pPr>
        <w:numPr>
          <w:ilvl w:val="0"/>
          <w:numId w:val="19"/>
        </w:numPr>
        <w:spacing w:after="0" w:line="23" w:lineRule="atLeast"/>
        <w:ind w:left="426"/>
        <w:jc w:val="both"/>
        <w:rPr>
          <w:rFonts w:ascii="Verdana" w:hAnsi="Verdana" w:cs="Verdana"/>
          <w:sz w:val="20"/>
          <w:szCs w:val="20"/>
        </w:rPr>
      </w:pPr>
      <w:r>
        <w:rPr>
          <w:rFonts w:ascii="Verdana" w:hAnsi="Verdana" w:cs="Verdana"/>
          <w:sz w:val="20"/>
          <w:szCs w:val="20"/>
        </w:rPr>
        <w:t xml:space="preserve">Wykonawca przy realizacji Umowy zobowiązuje się posługiwać rachunkiem rozliczeniowym o którym mowa w art. 49 ust. 1 pkt 1 ustawy </w:t>
      </w:r>
      <w:r>
        <w:rPr>
          <w:rStyle w:val="Odwoaniedokomentarza"/>
          <w:rFonts w:ascii="Verdana" w:hAnsi="Verdana" w:cs="Tahoma"/>
          <w:bCs/>
          <w:sz w:val="20"/>
          <w:szCs w:val="20"/>
        </w:rPr>
        <w:t>z dnia 29 sierpnia 1997 r. Prawo Bankowe (</w:t>
      </w:r>
      <w:proofErr w:type="spellStart"/>
      <w:r>
        <w:rPr>
          <w:rStyle w:val="Odwoaniedokomentarza"/>
          <w:rFonts w:ascii="Verdana" w:hAnsi="Verdana" w:cs="Tahoma"/>
          <w:bCs/>
          <w:sz w:val="20"/>
          <w:szCs w:val="20"/>
        </w:rPr>
        <w:t>t.j</w:t>
      </w:r>
      <w:proofErr w:type="spellEnd"/>
      <w:r>
        <w:rPr>
          <w:rStyle w:val="Odwoaniedokomentarza"/>
          <w:rFonts w:ascii="Verdana" w:hAnsi="Verdana" w:cs="Tahoma"/>
          <w:bCs/>
          <w:sz w:val="20"/>
          <w:szCs w:val="20"/>
        </w:rPr>
        <w:t xml:space="preserve">. Dz. U. z 2024 r. poz. 1646 z </w:t>
      </w:r>
      <w:proofErr w:type="spellStart"/>
      <w:r>
        <w:rPr>
          <w:rStyle w:val="Odwoaniedokomentarza"/>
          <w:rFonts w:ascii="Verdana" w:hAnsi="Verdana" w:cs="Tahoma"/>
          <w:bCs/>
          <w:sz w:val="20"/>
          <w:szCs w:val="20"/>
        </w:rPr>
        <w:t>późn</w:t>
      </w:r>
      <w:proofErr w:type="spellEnd"/>
      <w:r>
        <w:rPr>
          <w:rStyle w:val="Odwoaniedokomentarza"/>
          <w:rFonts w:ascii="Verdana" w:hAnsi="Verdana" w:cs="Tahoma"/>
          <w:bCs/>
          <w:sz w:val="20"/>
          <w:szCs w:val="20"/>
        </w:rPr>
        <w:t xml:space="preserve">. </w:t>
      </w:r>
      <w:proofErr w:type="spellStart"/>
      <w:r>
        <w:rPr>
          <w:rStyle w:val="Odwoaniedokomentarza"/>
          <w:rFonts w:ascii="Verdana" w:hAnsi="Verdana" w:cs="Tahoma"/>
          <w:bCs/>
          <w:sz w:val="20"/>
          <w:szCs w:val="20"/>
        </w:rPr>
        <w:t>zm</w:t>
      </w:r>
      <w:proofErr w:type="spellEnd"/>
      <w:r>
        <w:rPr>
          <w:rStyle w:val="Odwoaniedokomentarza"/>
          <w:rFonts w:ascii="Verdana" w:hAnsi="Verdana" w:cs="Tahoma"/>
          <w:bCs/>
          <w:sz w:val="20"/>
          <w:szCs w:val="20"/>
        </w:rPr>
        <w:t>) zawartym w wykazie podmiotów, o którym mowa w art. 96b ust. 1 ustawy  z dnia 11 marca 2004 r. o podatku od towarów i usług (</w:t>
      </w:r>
      <w:proofErr w:type="spellStart"/>
      <w:r>
        <w:rPr>
          <w:rStyle w:val="Odwoaniedokomentarza"/>
          <w:rFonts w:ascii="Verdana" w:hAnsi="Verdana" w:cs="Tahoma"/>
          <w:bCs/>
          <w:sz w:val="20"/>
          <w:szCs w:val="20"/>
        </w:rPr>
        <w:t>t.j</w:t>
      </w:r>
      <w:proofErr w:type="spellEnd"/>
      <w:r>
        <w:rPr>
          <w:rStyle w:val="Odwoaniedokomentarza"/>
          <w:rFonts w:ascii="Verdana" w:hAnsi="Verdana" w:cs="Tahoma"/>
          <w:bCs/>
          <w:sz w:val="20"/>
          <w:szCs w:val="20"/>
        </w:rPr>
        <w:t xml:space="preserve">. Dz. U. z 2024 r. poz. 361 z </w:t>
      </w:r>
      <w:proofErr w:type="spellStart"/>
      <w:r>
        <w:rPr>
          <w:rStyle w:val="Odwoaniedokomentarza"/>
          <w:rFonts w:ascii="Verdana" w:hAnsi="Verdana" w:cs="Tahoma"/>
          <w:bCs/>
          <w:sz w:val="20"/>
          <w:szCs w:val="20"/>
        </w:rPr>
        <w:t>późn</w:t>
      </w:r>
      <w:proofErr w:type="spellEnd"/>
      <w:r>
        <w:rPr>
          <w:rStyle w:val="Odwoaniedokomentarza"/>
          <w:rFonts w:ascii="Verdana" w:hAnsi="Verdana" w:cs="Tahoma"/>
          <w:bCs/>
          <w:sz w:val="20"/>
          <w:szCs w:val="20"/>
        </w:rPr>
        <w:t xml:space="preserve">. zm.) tj. w tzw. białej liście podatników. W przypadku gdyby numer rachunku bankowego wskazany na fakturze nie odpowiadał numerowi rachunku wskazanemu w wykazie podmiotów o którym mowa w art. 96b ust. 1 ustawy  z dnia 11 marca 2004 r. o podatku od towarów i usług (tzw. biała lista podatników VAT), Zamawiający zapłaci należne Wykonawcy wynagrodzenie na rachunek bankowy Wykonawcy wskazany w tym wykazie. </w:t>
      </w:r>
      <w:r>
        <w:rPr>
          <w:rFonts w:ascii="Verdana" w:hAnsi="Verdana" w:cs="Verdana"/>
          <w:sz w:val="20"/>
          <w:szCs w:val="20"/>
        </w:rPr>
        <w:t xml:space="preserve">W przypadku zawarcia Umowy z wykonawcami wspólnie wykonującymi przedmiot umowy (Konsorcjum),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 </w:t>
      </w:r>
    </w:p>
    <w:p w14:paraId="78CCBE7A" w14:textId="77777777" w:rsidR="00275887" w:rsidRDefault="003C34B1">
      <w:pPr>
        <w:numPr>
          <w:ilvl w:val="0"/>
          <w:numId w:val="19"/>
        </w:numPr>
        <w:spacing w:after="0" w:line="23" w:lineRule="atLeast"/>
        <w:ind w:left="426"/>
        <w:jc w:val="both"/>
        <w:rPr>
          <w:rFonts w:ascii="Verdana" w:hAnsi="Verdana" w:cs="Verdana"/>
          <w:sz w:val="20"/>
          <w:szCs w:val="20"/>
        </w:rPr>
      </w:pPr>
      <w:r>
        <w:rPr>
          <w:rFonts w:ascii="Verdana" w:hAnsi="Verdana" w:cs="Verdana"/>
          <w:sz w:val="20"/>
          <w:szCs w:val="20"/>
        </w:rPr>
        <w:t xml:space="preserve">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ujawniający zastrzeżenie wskazane wcześniej Wykonawca umieści na każdym egzemplarzu faktury wystawionej na podstawie umowy. </w:t>
      </w:r>
    </w:p>
    <w:p w14:paraId="61B434F8" w14:textId="77777777" w:rsidR="00275887" w:rsidRPr="003D68CC" w:rsidRDefault="003C34B1">
      <w:pPr>
        <w:numPr>
          <w:ilvl w:val="0"/>
          <w:numId w:val="19"/>
        </w:numPr>
        <w:spacing w:after="0" w:line="23" w:lineRule="atLeast"/>
        <w:ind w:left="426"/>
        <w:jc w:val="both"/>
        <w:rPr>
          <w:rFonts w:ascii="Verdana" w:hAnsi="Verdana" w:cs="Verdana"/>
          <w:sz w:val="20"/>
          <w:szCs w:val="20"/>
        </w:rPr>
      </w:pPr>
      <w:r>
        <w:rPr>
          <w:rFonts w:ascii="Verdana" w:hAnsi="Verdana" w:cs="Verdana"/>
          <w:sz w:val="20"/>
          <w:szCs w:val="20"/>
        </w:rPr>
        <w:t xml:space="preserve">Cesja, przelew lub </w:t>
      </w:r>
      <w:r w:rsidRPr="003D68CC">
        <w:rPr>
          <w:rFonts w:ascii="Verdana" w:hAnsi="Verdana" w:cs="Verdana"/>
          <w:sz w:val="20"/>
          <w:szCs w:val="20"/>
        </w:rPr>
        <w:t xml:space="preserve">czynność wywołująca podobne skutki, dokonane bez pisemnej zgody Zamawiającego, są względem Zamawiającego bezskuteczne. </w:t>
      </w:r>
    </w:p>
    <w:p w14:paraId="5961089A" w14:textId="635928FB" w:rsidR="00275887" w:rsidRPr="003D68CC" w:rsidRDefault="003C34B1">
      <w:pPr>
        <w:numPr>
          <w:ilvl w:val="0"/>
          <w:numId w:val="19"/>
        </w:numPr>
        <w:spacing w:after="0" w:line="23" w:lineRule="atLeast"/>
        <w:ind w:left="426"/>
        <w:jc w:val="both"/>
        <w:rPr>
          <w:rFonts w:ascii="Verdana" w:hAnsi="Verdana" w:cs="Verdana"/>
          <w:sz w:val="20"/>
          <w:szCs w:val="20"/>
        </w:rPr>
      </w:pPr>
      <w:r w:rsidRPr="003D68CC">
        <w:t>Wykonawca ponosi odpowiedzialność za jakość wykonywanych robót budowlanych oraz za jakość zastosowanych do robót materiałów. Materiały i urządzenia użyte przez Wykonawcę do realizacji zadania wskazanego w § 1 powinny odpowiadać wymogom jakościowym wyrobów dopuszczonych do obrotu i stosowania w budownictwie określonych w art. 10 ustawy z dnia 7 lipca 1994 r. – Prawo budowlane (</w:t>
      </w:r>
      <w:proofErr w:type="spellStart"/>
      <w:r w:rsidRPr="003D68CC">
        <w:t>t.j</w:t>
      </w:r>
      <w:proofErr w:type="spellEnd"/>
      <w:r w:rsidRPr="003D68CC">
        <w:t xml:space="preserve">. Dz. U. z 2025 r. poz. 418, z </w:t>
      </w:r>
      <w:proofErr w:type="spellStart"/>
      <w:r w:rsidRPr="003D68CC">
        <w:t>późn</w:t>
      </w:r>
      <w:proofErr w:type="spellEnd"/>
      <w:r w:rsidRPr="003D68CC">
        <w:t xml:space="preserve">. zm.), wymaganiom SWZ </w:t>
      </w:r>
      <w:r w:rsidRPr="003D68CC">
        <w:lastRenderedPageBreak/>
        <w:t>oraz dokumentacji projektowej. Wykonawca w procesie realizacji przedmiotu Umowy nie może dokonać zmian w materiałach, produktach oraz rozwiązaniach technicznych zawartych w dokumentacji projektowej bez uprzedniej pisemnej zgody Zamawiającego (oraz projektanta – jeżeli jest wymagana). W przypadku konieczności zastąpienia pewnych materiałów lub produktów ujętych w ofercie i dokumentacji technicznej, jedynie Zamawiający ma prawo zdecydować o użyciu innych równoważnych produktów, materiałów i rozwiązań technicznych. Na każde żądanie Zamawiającego lub Inspektora Nadzoru, Wykonawca w ciągu 3 dni roboczych obowiązany jest okazać w stosunku do wskazanych materiałów dokumenty potwierdzające, że zastosowany wyrób budowlany nadaje się do stosowania przy wykonywaniu robót budowlanych zgodnie z ustawą z dnia 16 kwietnia 2004 r. o wyrobach budowlanych (</w:t>
      </w:r>
      <w:proofErr w:type="spellStart"/>
      <w:r w:rsidRPr="003D68CC">
        <w:t>t.j</w:t>
      </w:r>
      <w:proofErr w:type="spellEnd"/>
      <w:r w:rsidRPr="003D68CC">
        <w:t xml:space="preserve">. Dz. U. z 2021 r. poz. 1213, z </w:t>
      </w:r>
      <w:proofErr w:type="spellStart"/>
      <w:r w:rsidRPr="003D68CC">
        <w:t>późn</w:t>
      </w:r>
      <w:proofErr w:type="spellEnd"/>
      <w:r w:rsidRPr="003D68CC">
        <w:t>. zm.).</w:t>
      </w:r>
    </w:p>
    <w:p w14:paraId="7A93D51B" w14:textId="77777777" w:rsidR="00275887" w:rsidRDefault="003C34B1">
      <w:pPr>
        <w:numPr>
          <w:ilvl w:val="0"/>
          <w:numId w:val="19"/>
        </w:numPr>
        <w:spacing w:after="0" w:line="23" w:lineRule="atLeast"/>
        <w:ind w:left="426" w:hanging="425"/>
        <w:jc w:val="both"/>
        <w:rPr>
          <w:rFonts w:ascii="Verdana" w:hAnsi="Verdana" w:cs="Verdana"/>
          <w:sz w:val="20"/>
          <w:szCs w:val="20"/>
        </w:rPr>
      </w:pPr>
      <w:r w:rsidRPr="003D68CC">
        <w:rPr>
          <w:rFonts w:ascii="Verdana" w:hAnsi="Verdana" w:cs="Verdana"/>
          <w:sz w:val="20"/>
          <w:szCs w:val="20"/>
        </w:rPr>
        <w:t xml:space="preserve">Wykonawca pokryje koszty napraw i przywrócenia do stanu sprzed szkody elementów mienia Zamawiającego zniszczonego przez Wykonawcę lub inne podmioty, za które ponosi on odpowiedzialność, w związku </w:t>
      </w:r>
      <w:r>
        <w:rPr>
          <w:rFonts w:ascii="Verdana" w:hAnsi="Verdana" w:cs="Verdana"/>
          <w:sz w:val="20"/>
          <w:szCs w:val="20"/>
        </w:rPr>
        <w:t>z realizacją Umowy.</w:t>
      </w:r>
    </w:p>
    <w:p w14:paraId="146372DC"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przygotowuje dokumentacje powykonawcza zgodnie z obowiązującymi przepisami prawa, odzwierciedlając i dokumentując stan faktyczny wykonania robót. Skompletowana dokumentacja powykonawcza zostanie przekazana Zamawiającemu w wersji papierowej i elektronicznej w 4 egzemplarzach oraz w wersji elektronicznej (pdf), w terminie nie dłuższym niż 10 dni roboczych od dnia zgłoszenia robót przez Wykonawcę do odbioru końcowego.</w:t>
      </w:r>
    </w:p>
    <w:p w14:paraId="463A13C0"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Po zakończeniu robót Wykonawca zobowiązany jest uporządkować teren budowy i pomieszczenia używane w czasie wykonywania prac.</w:t>
      </w:r>
    </w:p>
    <w:p w14:paraId="3D147E92"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od chwili przekazania terenu budowy do chwili podpisania protokołu odbioru końcowego robót ponosi odpowiedzialność za szkody wynikłe w mieniu Zamawiającego objętym przedmiotem umowy.</w:t>
      </w:r>
    </w:p>
    <w:p w14:paraId="56488E5D"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Ponieważ w SWZ nałożono na Wykonawcę obowiązek realizacji przedmiotu umowy przy pomocy osób zatrudnionych na podstawie umowy o prace w rozumieniu przepisów Kodeksu Pracy, wykonanie tego obowiązku powinno być zachowane nieprzerwanie przez cały okres wykonywania umowy.</w:t>
      </w:r>
    </w:p>
    <w:p w14:paraId="388A7222"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Zamawiający uprawniony będzie do kontroli spełniania przez Wykonawcę lub Podwykonawcę wymagań dotyczących zatrudniania ww. osób na podstawie umowy o prace w rozumieniu przepisów Kodeksu Pracy. Na każde wezwanie Zamawiającego, Wykonawca obowiązany będzie niezwłocznie udokumentować zatrudnienie oraz poziom zatrudnienia przez przedłożenie wykazu osób zatrudnionych przy realizacji przedmiotu umowy oraz na żądanie Zamawiającego przedstawi do wglądu kopie ich umów o prace.</w:t>
      </w:r>
    </w:p>
    <w:p w14:paraId="32494EDB"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 celu kontroli przestrzegania postanowień umowy przez Wykonawcę lub Podwykonawcę przedstawiciel Zamawiającego uprawniony jest w każdym czasie do weryfikacji tożsamości Personelu Wykonawcy lub Podwykonawcy uczestniczącego w realizacji przedmiotu umowy oraz może zgłosić do Państwowej Inspekcji Pracy żądanie przeprowadzenia kontroli zatrudnienia pracowników przez Wykonawcę lub Podwykonawcę.</w:t>
      </w:r>
    </w:p>
    <w:p w14:paraId="4162EC7E"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Wykopaliska, w szczególności monety, przedmioty wartościowe lub zabytkowe oraz inne przedmioty o znaczeniu historycznym lub archeologicznym bądź tez przedstawiające znaczna wartość, odkryte lub znalezione na Terenie budowy, stanowią własność Skarbu Państwa. Wykonawca po uzgodnieniu z Zamawiającym jest zobowiązany poczynić niezbędne czynności, aby zabezpieczyć wykopaliska przed przywłaszczeniem, uszkodzeniem lub zniszczeniem przez personel Wykonawcy lub przez osoby trzecie. 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0B177BD0"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w czasie wykonywania robót budowlanych oraz usuwania ewentualnych wad jest zobowiązany podjąć niezbędne działania w celu ochrony środowiska i przyrody na terenie budowy i wokół terenu budowy.</w:t>
      </w:r>
    </w:p>
    <w:p w14:paraId="1EF58C78"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 xml:space="preserve">Wykonawca jest zobowiązany do postępowania zgodnie z ostateczna decyzja o środowiskowych uwarunkowaniach na realizacje przedsięwzięcia jeśli została ona </w:t>
      </w:r>
      <w:r>
        <w:rPr>
          <w:rFonts w:ascii="Verdana" w:hAnsi="Verdana" w:cs="Verdana"/>
          <w:sz w:val="20"/>
          <w:szCs w:val="20"/>
        </w:rPr>
        <w:lastRenderedPageBreak/>
        <w:t xml:space="preserve">wydana przez właściwy organ lub do innych aktów wydanych przez organy administracji publicznej jeśli maja one zastosowanie do wykonywanego przedmiotu umowy lub jego części. Jeżeli adresatem tych aktów jest Zamawiający ma on obowiązek niezwłocznego przekazywania stosownych informacji Wykonawcy. </w:t>
      </w:r>
    </w:p>
    <w:p w14:paraId="4D1A8A05" w14:textId="77777777" w:rsidR="00275887" w:rsidRPr="003D68CC"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 xml:space="preserve">Wykonawca jest zobowiązany uzyskać niezbędne uzgodnienia i pozwolenia na wywóz nieczystości stałych i płynnych oraz bezpieczne i prawidłowe odprowadzanie ścieków, substancji </w:t>
      </w:r>
      <w:r w:rsidRPr="003D68CC">
        <w:rPr>
          <w:rFonts w:ascii="Verdana" w:hAnsi="Verdana" w:cs="Verdana"/>
          <w:sz w:val="20"/>
          <w:szCs w:val="20"/>
        </w:rPr>
        <w:t>ropopochodnych oraz wód gruntowych i opadowych z terenu budowy oraz miejsc związanych z wykonywaniem robót budowlanych, w sposób zapewniający ochronę robót przed uszkodzeniem oraz terenów i miejsc przed zanieczyszczeniem.</w:t>
      </w:r>
    </w:p>
    <w:p w14:paraId="0E2DC506" w14:textId="77777777" w:rsidR="00275887" w:rsidRPr="003D68CC" w:rsidRDefault="003C34B1">
      <w:pPr>
        <w:numPr>
          <w:ilvl w:val="0"/>
          <w:numId w:val="19"/>
        </w:numPr>
        <w:spacing w:after="0" w:line="23" w:lineRule="atLeast"/>
        <w:ind w:left="426" w:hanging="426"/>
        <w:jc w:val="both"/>
        <w:rPr>
          <w:rFonts w:ascii="Verdana" w:hAnsi="Verdana" w:cs="Verdana"/>
          <w:sz w:val="20"/>
          <w:szCs w:val="20"/>
        </w:rPr>
      </w:pPr>
      <w:r w:rsidRPr="003D68CC">
        <w:t>Wykonawca jest zobowiązany na swój koszt i odpowiedzialność usuwać z terenu budowy, z zachowaniem przepisów ustawy z dnia 14 grudnia 2012 r. o odpadach (</w:t>
      </w:r>
      <w:proofErr w:type="spellStart"/>
      <w:r w:rsidRPr="003D68CC">
        <w:t>t.j</w:t>
      </w:r>
      <w:proofErr w:type="spellEnd"/>
      <w:r w:rsidRPr="003D68CC">
        <w:t xml:space="preserve">. Dz. U. z 2023 r. poz. 1587 z </w:t>
      </w:r>
      <w:proofErr w:type="spellStart"/>
      <w:r w:rsidRPr="003D68CC">
        <w:t>późn</w:t>
      </w:r>
      <w:proofErr w:type="spellEnd"/>
      <w:r w:rsidRPr="003D68CC">
        <w:t>. zm.- „ustawa o odpadach"), odpady wytworzone w związku z realizacja przedmiotu umowy. Wykonawca ma obowiązek poddać powstałe odpady utylizacji lub przekazać je w tym celu wyspecjalizowanemu podmiotowi.</w:t>
      </w:r>
    </w:p>
    <w:p w14:paraId="0CEC3D8A" w14:textId="77777777" w:rsidR="00275887" w:rsidRDefault="003C34B1">
      <w:pPr>
        <w:numPr>
          <w:ilvl w:val="0"/>
          <w:numId w:val="19"/>
        </w:numPr>
        <w:spacing w:after="0" w:line="23" w:lineRule="atLeast"/>
        <w:ind w:left="426" w:hanging="426"/>
        <w:jc w:val="both"/>
        <w:rPr>
          <w:rFonts w:ascii="Verdana" w:hAnsi="Verdana" w:cs="Verdana"/>
          <w:sz w:val="20"/>
          <w:szCs w:val="20"/>
        </w:rPr>
      </w:pPr>
      <w:r w:rsidRPr="003D68CC">
        <w:rPr>
          <w:rFonts w:ascii="Verdana" w:hAnsi="Verdana" w:cs="Verdana"/>
          <w:sz w:val="20"/>
          <w:szCs w:val="20"/>
        </w:rPr>
        <w:t xml:space="preserve">Wykonawca jest zobowiązany do wykonywania obowiązków wskazanych przepisami ustawy o odpadach. Na żądanie Zamawiającego Wykonawca jest zobowiązany do przedłożenia informacji </w:t>
      </w:r>
      <w:r>
        <w:rPr>
          <w:rFonts w:ascii="Verdana" w:hAnsi="Verdana" w:cs="Verdana"/>
          <w:sz w:val="20"/>
          <w:szCs w:val="20"/>
        </w:rPr>
        <w:t>o wytworzonych na terenie budowy odpadach oraz sposobach ich usunięcia.</w:t>
      </w:r>
    </w:p>
    <w:p w14:paraId="5E01A01D"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ponosi odpowiedzialność z tytułu konieczności uiszczenia opłat, kar lub grzywien przewidzianych w przepisach dotyczących ochrony środowiska lub przyrody i przepisach regulujących gospodarkę odpadami.</w:t>
      </w:r>
    </w:p>
    <w:p w14:paraId="7F684F39"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zobowiązuje się do podjęcia czynności prawnych i faktycznych zmierzających do przejęcia odpowiedzialności z tytułu zobowiązań prywatnoprawnych lub publicznoprawnych, które mogą być dochodzone od Zamawiającego z powodu naruszenia przez Wykonawcę przepisów z zakresu ochrony środowiska lub przyrody.</w:t>
      </w:r>
    </w:p>
    <w:p w14:paraId="5FB443FA"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Odzyski materiałów i surowców, nadające się do ponownego użytku (wskazane przez Inspektora nadzoru inwestorskiego) stanowią własność Zamawiającego i po oczyszczeniu Wykonawca przewiezie je, za pokwitowaniem ilości i asortymentu, w miejsce wskazane przez Zamawiającego w odległości do 25 km od miejsca prowadzonych robót.</w:t>
      </w:r>
    </w:p>
    <w:p w14:paraId="21A0BAD8" w14:textId="77777777" w:rsidR="00275887" w:rsidRDefault="003C34B1">
      <w:pPr>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2E2CAEF6"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zobowiązuje się, iż w trakcie wykonywania niniejszej umowy nie naruszy jakichkolwiek praw osób trzecich w szczególności przysługujących im praw autorskich.</w:t>
      </w:r>
    </w:p>
    <w:p w14:paraId="0340D994"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oświadcza, iż do utworów powstałych w związku z realizacja niniejszej Umowy w szczególności takich jak: raporty, mapy, wykresy, rysunki, plany, dane statystyczne, ekspertyzy, obliczenia, programy komputerowe przeznaczone do sterowania urządzeniami, instalacjami itp. obiektów i inne dokumenty oraz broszury (zwane dalej utworami lub utworem) przysługują Wykonawcy lub będą mu przysługiwać najpóźniej w dniu dostarczenia utworu Zamawiającemu, wszystkie autorskie prawa majątkowe lub licencje z odpowiednim zakresem uprawnień.</w:t>
      </w:r>
    </w:p>
    <w:p w14:paraId="69E7BDCF"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Z chwila przyjęcia przez Zamawiającego utworów powstałych w związku z realizacją niniejszej Umowy, w ramach umówionego wynagrodzenia, Wykonawca:</w:t>
      </w:r>
    </w:p>
    <w:p w14:paraId="7A698D22" w14:textId="77777777" w:rsidR="00275887" w:rsidRDefault="003C34B1">
      <w:pPr>
        <w:pStyle w:val="Akapitzlist"/>
        <w:spacing w:after="0" w:line="23" w:lineRule="atLeast"/>
        <w:ind w:left="851" w:hanging="426"/>
        <w:jc w:val="both"/>
      </w:pPr>
      <w:r>
        <w:rPr>
          <w:rFonts w:ascii="Verdana" w:hAnsi="Verdana" w:cs="Verdana"/>
          <w:sz w:val="20"/>
          <w:szCs w:val="20"/>
        </w:rPr>
        <w:t>1) przenosi na rzecz Zamawiającego bezwarunkowo, bez dodatkowych opłat i bez dodatkowych oświadczeń stron w tym zakresie całość autorskich praw majątkowych do tych utworów w rozumieniu ustawy z dnia 4 lutego 1994 r. o Prawie autorskim i prawach pokrewnych albo,</w:t>
      </w:r>
    </w:p>
    <w:p w14:paraId="3E584784" w14:textId="77777777" w:rsidR="00275887" w:rsidRDefault="003C34B1">
      <w:pPr>
        <w:pStyle w:val="Akapitzlist"/>
        <w:spacing w:after="0" w:line="23" w:lineRule="atLeast"/>
        <w:ind w:left="851" w:hanging="426"/>
        <w:jc w:val="both"/>
      </w:pPr>
      <w:r>
        <w:rPr>
          <w:rFonts w:ascii="Verdana" w:hAnsi="Verdana" w:cs="Verdana"/>
          <w:sz w:val="20"/>
          <w:szCs w:val="20"/>
        </w:rPr>
        <w:t>2) ustanowi na rzecz Zamawiającego nieograniczone czasowo i terytorialnie niewyłączne licencje, niezbędne do korzystania z przekazanych utworów w zakresie wskazanym w ust. 37 (w takim wypadku licencja będzie udzielona na piśmie w odrębnym od umowy dokumencie). Jeżeli przy zawarciu umowy Wykonawca nie wskazał na korzystanie z jakich utworów udzieli takiej licencji, domniemywa się, iż w stosunku do wszystkich utworów przekazanych Zamawiającemu w ramach niniejszej umowy dokona przeniesienia całości autorskich praw majątkowych do tych utworów.</w:t>
      </w:r>
    </w:p>
    <w:p w14:paraId="5BBC57A9"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lastRenderedPageBreak/>
        <w:t xml:space="preserve">Równocześnie Wykonawca przenosi na rzecz Zamawiającego własność wszelkich egzemplarzy lub nośników, na których utrwalono ww. utwory, które przekaże Zamawiającemu stosownie do postanowień niniejszej Umowy. </w:t>
      </w:r>
    </w:p>
    <w:p w14:paraId="637BDDE3"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Z dniem dostarczenia Zamawiającemu utworu przechodzą na Zamawiającego, nieograniczone w zakresie czasowym i terytorialnym, wszystkie autorskie prawa majątkowe do tego utworu, na wszystkich polach eksploatacji, w szczególności tych określonych przepisie art. 50 ustawy z dnia 4 lutego 1994 roku o prawie autorskim i prawach pokrewnych tj.:</w:t>
      </w:r>
    </w:p>
    <w:p w14:paraId="21FC3218" w14:textId="77777777" w:rsidR="00275887" w:rsidRDefault="003C34B1">
      <w:pPr>
        <w:pStyle w:val="Akapitzlist"/>
        <w:spacing w:after="0" w:line="23" w:lineRule="atLeast"/>
        <w:ind w:left="851" w:hanging="426"/>
        <w:jc w:val="both"/>
      </w:pPr>
      <w:r>
        <w:rPr>
          <w:rFonts w:ascii="Verdana" w:hAnsi="Verdana" w:cs="Verdana"/>
          <w:sz w:val="20"/>
          <w:szCs w:val="20"/>
        </w:rPr>
        <w:t>1)w zakresie utrwalania i zwielokrotniania utworu - do wytwarzania każdą technika egzemplarzy utworu, w tym technika drukarska, reprograficzna, zapisu magnetycznego oraz technika cyfrowa;</w:t>
      </w:r>
    </w:p>
    <w:p w14:paraId="631A9A62" w14:textId="77777777" w:rsidR="00275887" w:rsidRDefault="003C34B1">
      <w:pPr>
        <w:pStyle w:val="Akapitzlist"/>
        <w:spacing w:after="0" w:line="23" w:lineRule="atLeast"/>
        <w:ind w:left="851" w:hanging="426"/>
        <w:jc w:val="both"/>
      </w:pPr>
      <w:r>
        <w:rPr>
          <w:rFonts w:ascii="Verdana" w:hAnsi="Verdana" w:cs="Verdana"/>
          <w:sz w:val="20"/>
          <w:szCs w:val="20"/>
        </w:rPr>
        <w:t>2) w zakresie obrotu oryginałem albo egzemplarzami, na których utwór utrwalono – do wprowadzania do obrotu, użyczenia lub najmu oryginału albo egzemplarzy;</w:t>
      </w:r>
    </w:p>
    <w:p w14:paraId="0EA18F60" w14:textId="77777777" w:rsidR="00275887" w:rsidRDefault="003C34B1">
      <w:pPr>
        <w:pStyle w:val="Akapitzlist"/>
        <w:spacing w:after="0" w:line="23" w:lineRule="atLeast"/>
        <w:ind w:left="851" w:hanging="426"/>
        <w:jc w:val="both"/>
      </w:pPr>
      <w:r>
        <w:rPr>
          <w:rFonts w:ascii="Verdana" w:hAnsi="Verdana" w:cs="Verdana"/>
          <w:sz w:val="20"/>
          <w:szCs w:val="20"/>
        </w:rPr>
        <w:t xml:space="preserve">3) w zakresie rozpowszechniania utworu w sposób inny niż określony w </w:t>
      </w:r>
      <w:proofErr w:type="spellStart"/>
      <w:r>
        <w:rPr>
          <w:rFonts w:ascii="Verdana" w:hAnsi="Verdana" w:cs="Verdana"/>
          <w:sz w:val="20"/>
          <w:szCs w:val="20"/>
        </w:rPr>
        <w:t>ppkt</w:t>
      </w:r>
      <w:proofErr w:type="spellEnd"/>
      <w:r>
        <w:rPr>
          <w:rFonts w:ascii="Verdana" w:hAnsi="Verdana" w:cs="Verdana"/>
          <w:sz w:val="20"/>
          <w:szCs w:val="20"/>
        </w:rPr>
        <w:t>. 2) do publicznego wykonania, wystawienia, wyświetlenia, odtwarzania oraz do nadawania i reemitowania, a także publicznego udostępniania utworu w taki sposób, aby każdy mógł mieć do niego dostęp w miejscu i w czasie przez siebie wybranym.</w:t>
      </w:r>
    </w:p>
    <w:p w14:paraId="67060D52"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Wykonawca nieodwołalnie, zezwala Zamawiającemu oraz jego następcom prawnym na wykonywanie wobec utworów zależnych praw autorskich w zakresie ich opracowywania.</w:t>
      </w:r>
    </w:p>
    <w:p w14:paraId="6E39EC83"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Zamawiający ma prawo do dokonania tłumaczenia, przeróbki czy tez adaptacji utworu celem dostosowania go do zakładanego przez siebie użytku. Zamawiający w szczególności ma prawo:</w:t>
      </w:r>
    </w:p>
    <w:p w14:paraId="3F3342BE" w14:textId="77777777" w:rsidR="00275887" w:rsidRDefault="003C34B1">
      <w:pPr>
        <w:pStyle w:val="Akapitzlist"/>
        <w:spacing w:after="0" w:line="23" w:lineRule="atLeast"/>
        <w:ind w:left="851" w:hanging="426"/>
        <w:jc w:val="both"/>
      </w:pPr>
      <w:r>
        <w:rPr>
          <w:rFonts w:ascii="Verdana" w:hAnsi="Verdana" w:cs="Verdana"/>
          <w:sz w:val="20"/>
          <w:szCs w:val="20"/>
        </w:rPr>
        <w:t>1) do dokonywania oraz zezwalania na wykonywanie przez osoby trzecie przeróbek i zmian utworu,</w:t>
      </w:r>
    </w:p>
    <w:p w14:paraId="2C945542" w14:textId="77777777" w:rsidR="00275887" w:rsidRDefault="003C34B1">
      <w:pPr>
        <w:pStyle w:val="Akapitzlist"/>
        <w:spacing w:after="0" w:line="23" w:lineRule="atLeast"/>
        <w:ind w:left="851" w:hanging="426"/>
        <w:jc w:val="both"/>
        <w:rPr>
          <w:rFonts w:ascii="Verdana" w:hAnsi="Verdana" w:cs="Verdana"/>
          <w:sz w:val="20"/>
          <w:szCs w:val="20"/>
        </w:rPr>
      </w:pPr>
      <w:r>
        <w:rPr>
          <w:rFonts w:ascii="Verdana" w:hAnsi="Verdana" w:cs="Verdana"/>
          <w:sz w:val="20"/>
          <w:szCs w:val="20"/>
        </w:rPr>
        <w:t>2) do wykorzystywania dowolnych części utworu w innych utworach lub materiałach, lub w sąsiedztwie z innymi utworami, elementami lub materiałami, znakami towarowymi i nazwami,</w:t>
      </w:r>
    </w:p>
    <w:p w14:paraId="51977D79" w14:textId="77777777" w:rsidR="00275887" w:rsidRDefault="003C34B1">
      <w:pPr>
        <w:pStyle w:val="Akapitzlist"/>
        <w:spacing w:after="0" w:line="23" w:lineRule="atLeast"/>
        <w:ind w:left="851" w:hanging="426"/>
        <w:jc w:val="both"/>
      </w:pPr>
      <w:r>
        <w:rPr>
          <w:rFonts w:ascii="Verdana" w:hAnsi="Verdana" w:cs="Verdana"/>
          <w:sz w:val="20"/>
          <w:szCs w:val="20"/>
        </w:rPr>
        <w:t>3) rozporządzania i korzystania z opracowań utworu.</w:t>
      </w:r>
    </w:p>
    <w:p w14:paraId="3BB56326"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 stosunku do utworów Wykonawca zobowiązuje się nie wykonywać swych autorskich praw osobistych, w tym nadzoru autorskiego oraz upoważnia do wykonywania tych autorskich praw osobistych w tym nadzoru autorskiego, Zamawiającego lub osobę przez niego wskazana.</w:t>
      </w:r>
    </w:p>
    <w:p w14:paraId="38A97AA1"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Wynagrodzenie w wysokości wskazanej w niniejszej umowie obejmuje również wynagrodzenie za przeniesienie na Zamawiającego praw autorskich i udzielenie mu zezwoleń i uprawnień wskazanych powyżej.</w:t>
      </w:r>
    </w:p>
    <w:p w14:paraId="58D23373"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Strony ustalają, iż rozpowszechnianie na w/w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130CAF20"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W przypadku wystąpienia przez jakakolwiek osobę trzecia w stosunku do Zamawiającego z roszczeniem z tytułu naruszenia praw autorskich, zarówno osobistych, jak i majątkowych, jeżeli naruszenie nastąpiło w związku z niniejsza umowa i jej nienależytym wykonaniem przez Wykonawcę, Wykonawca:</w:t>
      </w:r>
    </w:p>
    <w:p w14:paraId="68A72B20" w14:textId="77777777" w:rsidR="00275887" w:rsidRDefault="003C34B1">
      <w:pPr>
        <w:pStyle w:val="Akapitzlist"/>
        <w:spacing w:after="0" w:line="23" w:lineRule="atLeast"/>
        <w:ind w:left="851" w:hanging="426"/>
        <w:jc w:val="both"/>
        <w:rPr>
          <w:rFonts w:ascii="Verdana" w:hAnsi="Verdana" w:cs="Verdana"/>
          <w:sz w:val="20"/>
          <w:szCs w:val="20"/>
        </w:rPr>
      </w:pPr>
      <w:r>
        <w:rPr>
          <w:rFonts w:ascii="Verdana" w:hAnsi="Verdana" w:cs="Verdana"/>
          <w:sz w:val="20"/>
          <w:szCs w:val="20"/>
        </w:rPr>
        <w:t>1) przyjmie na siebie pełną odpowiedzialność za powstanie oraz wszelkie skutki powyższych zdarzeń;</w:t>
      </w:r>
    </w:p>
    <w:p w14:paraId="702E55EB" w14:textId="77777777" w:rsidR="00275887" w:rsidRDefault="003C34B1">
      <w:pPr>
        <w:pStyle w:val="Akapitzlist"/>
        <w:spacing w:after="0" w:line="23" w:lineRule="atLeast"/>
        <w:ind w:left="851" w:hanging="426"/>
        <w:jc w:val="both"/>
      </w:pPr>
      <w:r>
        <w:rPr>
          <w:rFonts w:ascii="Verdana" w:hAnsi="Verdana" w:cs="Verdana"/>
          <w:sz w:val="20"/>
          <w:szCs w:val="20"/>
        </w:rPr>
        <w:t>2) 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3CA31CC5" w14:textId="77777777" w:rsidR="00275887" w:rsidRDefault="003C34B1">
      <w:pPr>
        <w:pStyle w:val="Akapitzlist"/>
        <w:spacing w:after="0" w:line="23" w:lineRule="atLeast"/>
        <w:ind w:left="851" w:hanging="426"/>
        <w:jc w:val="both"/>
      </w:pPr>
      <w:r>
        <w:rPr>
          <w:rFonts w:ascii="Verdana" w:hAnsi="Verdana" w:cs="Verdana"/>
          <w:sz w:val="20"/>
          <w:szCs w:val="20"/>
        </w:rPr>
        <w:t>3) poniesie wszelkie koszty związane z ewentualnym pokryciem roszczeń majątkowych i niemajątkowych związanych z naruszeniem praw autorskich majątkowych lub osobistych osoby lub osób zgłaszających roszczenia.</w:t>
      </w:r>
    </w:p>
    <w:p w14:paraId="589389E8"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 xml:space="preserve">Jeżeli do czasu odstąpienia od Umowy przez Wykonawcę lub Zamawiającego autorskie prawa majątkowe, o których mowa wcześniej nie zostaną przeniesione </w:t>
      </w:r>
      <w:r>
        <w:rPr>
          <w:rFonts w:ascii="Verdana" w:hAnsi="Verdana" w:cs="Verdana"/>
          <w:sz w:val="20"/>
          <w:szCs w:val="20"/>
        </w:rPr>
        <w:lastRenderedPageBreak/>
        <w:t>na Zamawiającego, przejście tych praw na Zamawiającego nastąpi z chwila odstąpienia.</w:t>
      </w:r>
    </w:p>
    <w:p w14:paraId="2F1E690A"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Strony oświadczają, ze ani niniejsza umowa, ani tez przewidziane niniejsza umowa ujawnienie lub udostepnienie przez Zamawiającego na rzecz Wykonawcy informacji lub materiałów nie stanowi udzielenia Wykonawcy żadnych licencji lub innych praw do korzystania tudzież czynienia innego użytku w odniesieniu do utworów, patentów, wzorów użytkowych, wzorów przemysłowych, znaków towarowych, praw autorskich, ani topografii układów scalonych, oraz ze jakakolwiek licencja dotycząca takich praw własności intelektualnej musi być udzielona Wykonawcy w sposób wyraźny i pod rygorem nieważności na piśmie.</w:t>
      </w:r>
    </w:p>
    <w:p w14:paraId="3CB083B8" w14:textId="77777777" w:rsidR="00275887" w:rsidRDefault="003C34B1">
      <w:pPr>
        <w:pStyle w:val="Akapitzlist"/>
        <w:numPr>
          <w:ilvl w:val="0"/>
          <w:numId w:val="19"/>
        </w:numPr>
        <w:spacing w:after="0" w:line="23" w:lineRule="atLeast"/>
        <w:ind w:left="426" w:hanging="426"/>
        <w:jc w:val="both"/>
        <w:rPr>
          <w:rFonts w:ascii="Verdana" w:hAnsi="Verdana" w:cs="Verdana"/>
          <w:sz w:val="20"/>
          <w:szCs w:val="20"/>
        </w:rPr>
      </w:pPr>
      <w:r>
        <w:rPr>
          <w:rFonts w:ascii="Verdana" w:hAnsi="Verdana" w:cs="Verdana"/>
          <w:sz w:val="20"/>
          <w:szCs w:val="20"/>
        </w:rPr>
        <w:t>Jeżeli Zamawiający ujawni lub udostępni Wykonawcy jakiekolwiek informacje lub materiały to mogą być one wykorzystane przez Wykonawcę wyłącznie w celu wykonania przedmiotu Umowy zgodnie z ich przeznaczeniem.</w:t>
      </w:r>
    </w:p>
    <w:p w14:paraId="5AB9F093" w14:textId="77777777" w:rsidR="00275887" w:rsidRDefault="00275887">
      <w:pPr>
        <w:spacing w:after="0" w:line="23" w:lineRule="atLeast"/>
        <w:ind w:left="426"/>
        <w:jc w:val="both"/>
        <w:rPr>
          <w:rFonts w:ascii="Verdana" w:hAnsi="Verdana" w:cs="Verdana"/>
          <w:sz w:val="20"/>
          <w:szCs w:val="20"/>
        </w:rPr>
      </w:pPr>
    </w:p>
    <w:p w14:paraId="2A4F233A" w14:textId="77777777" w:rsidR="00275887" w:rsidRDefault="003C34B1">
      <w:pPr>
        <w:spacing w:after="0" w:line="23" w:lineRule="atLeast"/>
        <w:ind w:left="66"/>
        <w:jc w:val="center"/>
        <w:rPr>
          <w:rFonts w:ascii="Verdana" w:hAnsi="Verdana" w:cs="Tahoma"/>
          <w:bCs/>
          <w:sz w:val="20"/>
          <w:szCs w:val="20"/>
        </w:rPr>
      </w:pPr>
      <w:r>
        <w:rPr>
          <w:rFonts w:ascii="Verdana" w:hAnsi="Verdana" w:cs="Tahoma"/>
          <w:bCs/>
          <w:sz w:val="20"/>
          <w:szCs w:val="20"/>
        </w:rPr>
        <w:t>§ 6</w:t>
      </w:r>
    </w:p>
    <w:p w14:paraId="39072A28" w14:textId="77777777" w:rsidR="00275887" w:rsidRDefault="003C34B1">
      <w:pPr>
        <w:spacing w:after="0" w:line="23" w:lineRule="atLeast"/>
        <w:ind w:left="66"/>
        <w:jc w:val="center"/>
        <w:rPr>
          <w:rFonts w:ascii="Verdana" w:hAnsi="Verdana" w:cs="Tahoma"/>
          <w:bCs/>
          <w:sz w:val="20"/>
          <w:szCs w:val="20"/>
        </w:rPr>
      </w:pPr>
      <w:r>
        <w:rPr>
          <w:rFonts w:ascii="Verdana" w:hAnsi="Verdana" w:cs="Tahoma"/>
          <w:bCs/>
          <w:sz w:val="20"/>
          <w:szCs w:val="20"/>
        </w:rPr>
        <w:t>ODBIORY ROBÓT</w:t>
      </w:r>
    </w:p>
    <w:p w14:paraId="62E92250" w14:textId="77777777" w:rsidR="00275887" w:rsidRDefault="003C34B1">
      <w:pPr>
        <w:pStyle w:val="Akapitzlist"/>
        <w:widowControl w:val="0"/>
        <w:numPr>
          <w:ilvl w:val="0"/>
          <w:numId w:val="61"/>
        </w:numPr>
        <w:spacing w:after="0" w:line="23" w:lineRule="atLeast"/>
        <w:ind w:left="426" w:hanging="426"/>
        <w:rPr>
          <w:rFonts w:ascii="Verdana" w:hAnsi="Verdana" w:cs="Tahoma"/>
          <w:bCs/>
          <w:sz w:val="20"/>
          <w:szCs w:val="20"/>
        </w:rPr>
      </w:pPr>
      <w:r>
        <w:rPr>
          <w:rFonts w:ascii="Verdana" w:hAnsi="Verdana" w:cs="Tahoma"/>
          <w:bCs/>
          <w:sz w:val="20"/>
          <w:szCs w:val="20"/>
        </w:rPr>
        <w:t>Ustala się następujące rodzaje odbiorów:</w:t>
      </w:r>
    </w:p>
    <w:p w14:paraId="24D6327A" w14:textId="77777777" w:rsidR="00275887" w:rsidRDefault="003C34B1">
      <w:pPr>
        <w:pStyle w:val="Akapitzlist"/>
        <w:widowControl w:val="0"/>
        <w:numPr>
          <w:ilvl w:val="0"/>
          <w:numId w:val="62"/>
        </w:numPr>
        <w:spacing w:after="0" w:line="23" w:lineRule="atLeast"/>
        <w:rPr>
          <w:rFonts w:ascii="Verdana" w:hAnsi="Verdana" w:cs="Tahoma"/>
          <w:bCs/>
          <w:sz w:val="20"/>
          <w:szCs w:val="20"/>
        </w:rPr>
      </w:pPr>
      <w:r>
        <w:rPr>
          <w:rFonts w:ascii="Verdana" w:hAnsi="Verdana" w:cs="Tahoma"/>
          <w:bCs/>
          <w:sz w:val="20"/>
          <w:szCs w:val="20"/>
        </w:rPr>
        <w:t>odbiory robót zanikających lub ulegających zakryciu,</w:t>
      </w:r>
    </w:p>
    <w:p w14:paraId="485B3CE0" w14:textId="77777777" w:rsidR="00275887" w:rsidRDefault="003C34B1">
      <w:pPr>
        <w:pStyle w:val="Akapitzlist"/>
        <w:widowControl w:val="0"/>
        <w:numPr>
          <w:ilvl w:val="0"/>
          <w:numId w:val="26"/>
        </w:numPr>
        <w:spacing w:after="0" w:line="23" w:lineRule="atLeast"/>
        <w:rPr>
          <w:rFonts w:ascii="Verdana" w:hAnsi="Verdana" w:cs="Tahoma"/>
          <w:bCs/>
          <w:sz w:val="20"/>
          <w:szCs w:val="20"/>
        </w:rPr>
      </w:pPr>
      <w:r>
        <w:rPr>
          <w:rFonts w:ascii="Verdana" w:hAnsi="Verdana" w:cs="Tahoma"/>
          <w:bCs/>
          <w:sz w:val="20"/>
          <w:szCs w:val="20"/>
        </w:rPr>
        <w:t>odbiory częściowe,</w:t>
      </w:r>
    </w:p>
    <w:p w14:paraId="6F3B2CF2" w14:textId="77777777" w:rsidR="00275887" w:rsidRDefault="003C34B1">
      <w:pPr>
        <w:pStyle w:val="Akapitzlist"/>
        <w:widowControl w:val="0"/>
        <w:numPr>
          <w:ilvl w:val="0"/>
          <w:numId w:val="26"/>
        </w:numPr>
        <w:spacing w:after="0" w:line="23" w:lineRule="atLeast"/>
        <w:rPr>
          <w:rFonts w:ascii="Verdana" w:hAnsi="Verdana" w:cs="Tahoma"/>
          <w:bCs/>
          <w:sz w:val="20"/>
          <w:szCs w:val="20"/>
        </w:rPr>
      </w:pPr>
      <w:r>
        <w:rPr>
          <w:rFonts w:ascii="Verdana" w:hAnsi="Verdana" w:cs="Tahoma"/>
          <w:bCs/>
          <w:sz w:val="20"/>
          <w:szCs w:val="20"/>
        </w:rPr>
        <w:t>odbiór końcowy,</w:t>
      </w:r>
    </w:p>
    <w:p w14:paraId="4C383C5F" w14:textId="77777777" w:rsidR="00275887" w:rsidRDefault="003C34B1">
      <w:pPr>
        <w:pStyle w:val="Akapitzlist"/>
        <w:widowControl w:val="0"/>
        <w:numPr>
          <w:ilvl w:val="0"/>
          <w:numId w:val="26"/>
        </w:numPr>
        <w:spacing w:after="0" w:line="23" w:lineRule="atLeast"/>
        <w:rPr>
          <w:rFonts w:ascii="Verdana" w:hAnsi="Verdana" w:cs="Tahoma"/>
          <w:bCs/>
          <w:sz w:val="20"/>
          <w:szCs w:val="20"/>
        </w:rPr>
      </w:pPr>
      <w:r>
        <w:rPr>
          <w:rFonts w:ascii="Verdana" w:hAnsi="Verdana" w:cs="Tahoma"/>
          <w:bCs/>
          <w:sz w:val="20"/>
          <w:szCs w:val="20"/>
        </w:rPr>
        <w:t>odbiory gwarancyjne.</w:t>
      </w:r>
    </w:p>
    <w:p w14:paraId="2470D71D" w14:textId="77777777" w:rsidR="00275887" w:rsidRDefault="003C34B1">
      <w:pPr>
        <w:pStyle w:val="Akapitzlist"/>
        <w:widowControl w:val="0"/>
        <w:numPr>
          <w:ilvl w:val="0"/>
          <w:numId w:val="26"/>
        </w:numPr>
        <w:spacing w:after="0" w:line="23" w:lineRule="atLeast"/>
        <w:rPr>
          <w:rFonts w:ascii="Verdana" w:hAnsi="Verdana" w:cs="Tahoma"/>
          <w:bCs/>
          <w:sz w:val="20"/>
          <w:szCs w:val="20"/>
        </w:rPr>
      </w:pPr>
      <w:r>
        <w:rPr>
          <w:rFonts w:ascii="Verdana" w:hAnsi="Verdana" w:cs="Tahoma"/>
          <w:bCs/>
          <w:sz w:val="20"/>
          <w:szCs w:val="20"/>
        </w:rPr>
        <w:t>odbiór pogwarancyjny</w:t>
      </w:r>
    </w:p>
    <w:p w14:paraId="17F93BC5" w14:textId="77777777" w:rsidR="00275887" w:rsidRDefault="003C34B1">
      <w:pPr>
        <w:pStyle w:val="Akapitzlist"/>
        <w:widowControl w:val="0"/>
        <w:numPr>
          <w:ilvl w:val="0"/>
          <w:numId w:val="41"/>
        </w:numPr>
        <w:spacing w:after="0" w:line="23" w:lineRule="atLeast"/>
        <w:ind w:left="426" w:hanging="426"/>
        <w:rPr>
          <w:rFonts w:ascii="Verdana" w:hAnsi="Verdana" w:cs="Tahoma"/>
          <w:bCs/>
          <w:sz w:val="20"/>
          <w:szCs w:val="20"/>
        </w:rPr>
      </w:pPr>
      <w:r>
        <w:rPr>
          <w:rFonts w:ascii="Verdana" w:hAnsi="Verdana" w:cs="Tahoma"/>
          <w:bCs/>
          <w:sz w:val="20"/>
          <w:szCs w:val="20"/>
        </w:rPr>
        <w:t>Odbiory robót zanikających lub ulegających zakryciu:</w:t>
      </w:r>
    </w:p>
    <w:p w14:paraId="4F76ABF0" w14:textId="77777777" w:rsidR="00275887" w:rsidRDefault="003C34B1">
      <w:pPr>
        <w:pStyle w:val="Akapitzlist"/>
        <w:widowControl w:val="0"/>
        <w:numPr>
          <w:ilvl w:val="0"/>
          <w:numId w:val="63"/>
        </w:numPr>
        <w:spacing w:after="0" w:line="23" w:lineRule="atLeast"/>
        <w:jc w:val="both"/>
        <w:rPr>
          <w:rFonts w:ascii="Verdana" w:hAnsi="Verdana" w:cs="Tahoma"/>
          <w:bCs/>
          <w:sz w:val="20"/>
          <w:szCs w:val="20"/>
        </w:rPr>
      </w:pPr>
      <w:r>
        <w:rPr>
          <w:rFonts w:ascii="Verdana" w:hAnsi="Verdana" w:cs="Tahoma"/>
          <w:bCs/>
          <w:sz w:val="20"/>
          <w:szCs w:val="20"/>
        </w:rPr>
        <w:t>Gotowość do odbioru Wykonawca zgłasza wpisem do dziennika budowy, powiadamiając przedstawicieli Zamawiającego i Inspektora Nadzoru,</w:t>
      </w:r>
    </w:p>
    <w:p w14:paraId="16AEF8F2" w14:textId="77777777" w:rsidR="00275887" w:rsidRDefault="003C34B1">
      <w:pPr>
        <w:pStyle w:val="Akapitzlist"/>
        <w:widowControl w:val="0"/>
        <w:numPr>
          <w:ilvl w:val="0"/>
          <w:numId w:val="42"/>
        </w:numPr>
        <w:spacing w:after="0" w:line="23" w:lineRule="atLeast"/>
        <w:jc w:val="both"/>
        <w:rPr>
          <w:rFonts w:ascii="Verdana" w:hAnsi="Verdana" w:cs="Tahoma"/>
          <w:bCs/>
          <w:sz w:val="20"/>
          <w:szCs w:val="20"/>
        </w:rPr>
      </w:pPr>
      <w:r>
        <w:rPr>
          <w:rFonts w:ascii="Verdana" w:hAnsi="Verdana" w:cs="Tahoma"/>
          <w:bCs/>
          <w:sz w:val="20"/>
          <w:szCs w:val="20"/>
        </w:rPr>
        <w:t>Odbioru robót zanikających dokonuje Zamawiający przy udziale Wykonawcy i Inspektora nadzoru.</w:t>
      </w:r>
    </w:p>
    <w:p w14:paraId="51911ED3" w14:textId="77777777" w:rsidR="00275887" w:rsidRDefault="003C34B1">
      <w:pPr>
        <w:pStyle w:val="Akapitzlist"/>
        <w:widowControl w:val="0"/>
        <w:numPr>
          <w:ilvl w:val="0"/>
          <w:numId w:val="42"/>
        </w:numPr>
        <w:spacing w:after="0" w:line="23" w:lineRule="atLeast"/>
        <w:jc w:val="both"/>
        <w:rPr>
          <w:rFonts w:ascii="Verdana" w:hAnsi="Verdana" w:cs="Tahoma"/>
          <w:bCs/>
          <w:sz w:val="20"/>
          <w:szCs w:val="20"/>
        </w:rPr>
      </w:pPr>
      <w:r>
        <w:rPr>
          <w:rFonts w:ascii="Verdana" w:hAnsi="Verdana" w:cs="Tahoma"/>
          <w:bCs/>
          <w:sz w:val="20"/>
          <w:szCs w:val="20"/>
        </w:rPr>
        <w:t>Odbiór powinien być przeprowadzony nie później  niż w ciągu 3 dni roboczych od daty zgłoszenia i powiadomienia o gotowości do odbioru.</w:t>
      </w:r>
    </w:p>
    <w:p w14:paraId="4758665C" w14:textId="77777777" w:rsidR="00275887" w:rsidRDefault="003C34B1">
      <w:pPr>
        <w:pStyle w:val="Akapitzlist"/>
        <w:widowControl w:val="0"/>
        <w:numPr>
          <w:ilvl w:val="0"/>
          <w:numId w:val="42"/>
        </w:numPr>
        <w:spacing w:after="0" w:line="23" w:lineRule="atLeast"/>
        <w:jc w:val="both"/>
        <w:rPr>
          <w:rFonts w:ascii="Verdana" w:hAnsi="Verdana" w:cs="Tahoma"/>
          <w:bCs/>
          <w:sz w:val="20"/>
          <w:szCs w:val="20"/>
        </w:rPr>
      </w:pPr>
      <w:r>
        <w:rPr>
          <w:rFonts w:ascii="Verdana" w:hAnsi="Verdana" w:cs="Tahoma"/>
          <w:bCs/>
          <w:sz w:val="20"/>
          <w:szCs w:val="20"/>
        </w:rPr>
        <w:t>W przypadku niepowiadomienia Zamawiającego i Inspektora Nadzoru o gotowości do odbioru robót zanikających lub ulegających zakryciu, Wykonawca jest zobowiązany aby według wskazań Inspektora Nadzoru i Zamawiającego odkryć lub wykonać otwory niezbędne do dokonania inspekcji robót, a następnie na własny koszt przywrócić stan poprzedni.</w:t>
      </w:r>
    </w:p>
    <w:p w14:paraId="255BABDE" w14:textId="77777777" w:rsidR="00275887" w:rsidRDefault="003C34B1">
      <w:pPr>
        <w:pStyle w:val="Akapitzlist"/>
        <w:widowControl w:val="0"/>
        <w:numPr>
          <w:ilvl w:val="0"/>
          <w:numId w:val="42"/>
        </w:numPr>
        <w:spacing w:after="0" w:line="23" w:lineRule="atLeast"/>
        <w:jc w:val="both"/>
        <w:rPr>
          <w:rFonts w:ascii="Verdana" w:hAnsi="Verdana" w:cs="Tahoma"/>
          <w:bCs/>
          <w:sz w:val="20"/>
          <w:szCs w:val="20"/>
        </w:rPr>
      </w:pPr>
      <w:r>
        <w:rPr>
          <w:rFonts w:ascii="Verdana" w:hAnsi="Verdana" w:cs="Tahoma"/>
          <w:bCs/>
          <w:sz w:val="20"/>
          <w:szCs w:val="20"/>
        </w:rPr>
        <w:t>Inspektor Nadzoru odbiera roboty zanikające lub ulegające zakryciu poprzez dokonanie stosownego wpisu do dziennika budowy.</w:t>
      </w:r>
    </w:p>
    <w:p w14:paraId="48DD3253" w14:textId="77777777" w:rsidR="00275887" w:rsidRDefault="003C34B1">
      <w:pPr>
        <w:pStyle w:val="Akapitzlist"/>
        <w:widowControl w:val="0"/>
        <w:numPr>
          <w:ilvl w:val="0"/>
          <w:numId w:val="41"/>
        </w:numPr>
        <w:spacing w:after="0" w:line="23" w:lineRule="atLeast"/>
        <w:ind w:left="426"/>
        <w:rPr>
          <w:rFonts w:ascii="Verdana" w:hAnsi="Verdana" w:cs="Tahoma"/>
          <w:bCs/>
          <w:sz w:val="20"/>
          <w:szCs w:val="20"/>
        </w:rPr>
      </w:pPr>
      <w:r>
        <w:rPr>
          <w:rFonts w:ascii="Verdana" w:hAnsi="Verdana" w:cs="Tahoma"/>
          <w:bCs/>
          <w:sz w:val="20"/>
          <w:szCs w:val="20"/>
        </w:rPr>
        <w:t>Odbiory częściowe:</w:t>
      </w:r>
    </w:p>
    <w:p w14:paraId="68E06959" w14:textId="77777777" w:rsidR="00275887" w:rsidRDefault="003C34B1">
      <w:pPr>
        <w:pStyle w:val="Akapitzlist"/>
        <w:widowControl w:val="0"/>
        <w:numPr>
          <w:ilvl w:val="0"/>
          <w:numId w:val="64"/>
        </w:numPr>
        <w:spacing w:after="0" w:line="23" w:lineRule="atLeast"/>
        <w:jc w:val="both"/>
        <w:rPr>
          <w:rFonts w:ascii="Verdana" w:hAnsi="Verdana" w:cs="Tahoma"/>
          <w:bCs/>
          <w:sz w:val="20"/>
          <w:szCs w:val="20"/>
        </w:rPr>
      </w:pPr>
      <w:r>
        <w:rPr>
          <w:rFonts w:ascii="Verdana" w:hAnsi="Verdana" w:cs="Tahoma"/>
          <w:bCs/>
          <w:sz w:val="20"/>
          <w:szCs w:val="20"/>
        </w:rPr>
        <w:t>Odbioru częściowego dokonuje Zamawiający przy udziale Wykonawcy oraz Inspektora Nadzoru.</w:t>
      </w:r>
    </w:p>
    <w:p w14:paraId="04367B50" w14:textId="77777777" w:rsidR="00275887" w:rsidRDefault="003C34B1">
      <w:pPr>
        <w:pStyle w:val="Akapitzlist"/>
        <w:widowControl w:val="0"/>
        <w:numPr>
          <w:ilvl w:val="0"/>
          <w:numId w:val="27"/>
        </w:numPr>
        <w:spacing w:after="0" w:line="23" w:lineRule="atLeast"/>
        <w:jc w:val="both"/>
        <w:rPr>
          <w:rFonts w:ascii="Verdana" w:hAnsi="Verdana" w:cs="Tahoma"/>
          <w:bCs/>
          <w:sz w:val="20"/>
          <w:szCs w:val="20"/>
        </w:rPr>
      </w:pPr>
      <w:r>
        <w:rPr>
          <w:rFonts w:ascii="Verdana" w:hAnsi="Verdana" w:cs="Tahoma"/>
          <w:bCs/>
          <w:sz w:val="20"/>
          <w:szCs w:val="20"/>
        </w:rPr>
        <w:t>Wykonawca zgłosi Zamawiającemu gotowość odbioru częściowego przesyłając na jego adres pisemne stwierdzenie o gotowości do odbioru wraz z wpisem do dziennika budowy. Dopuszcza się aby gotowość odbioru zgłaszana była drogą elektroniczną na adresy przedstawicieli Zamawiającego podane w umowie, natomiast forma pisemna została przedłożona Zamawiającemu w dniu odbioru.</w:t>
      </w:r>
    </w:p>
    <w:p w14:paraId="392568D5" w14:textId="77777777" w:rsidR="00275887" w:rsidRDefault="003C34B1">
      <w:pPr>
        <w:pStyle w:val="Akapitzlist"/>
        <w:widowControl w:val="0"/>
        <w:numPr>
          <w:ilvl w:val="0"/>
          <w:numId w:val="27"/>
        </w:numPr>
        <w:spacing w:after="0" w:line="23" w:lineRule="atLeast"/>
        <w:jc w:val="both"/>
        <w:rPr>
          <w:rFonts w:ascii="Verdana" w:hAnsi="Verdana" w:cs="Tahoma"/>
          <w:bCs/>
          <w:sz w:val="20"/>
          <w:szCs w:val="20"/>
        </w:rPr>
      </w:pPr>
      <w:r>
        <w:rPr>
          <w:rFonts w:ascii="Verdana" w:hAnsi="Verdana" w:cs="Tahoma"/>
          <w:bCs/>
          <w:sz w:val="20"/>
          <w:szCs w:val="20"/>
        </w:rPr>
        <w:t>Zamawiający wyznaczy datę i rozpocznie odbiór w terminie do 3 dni roboczych od daty zawiadomienia go o osiągnieciu gotowości do odbioru, zawiadamiając o tym drogą elektroniczną Wykonawcę. Zakończenie czynności odbioru powinno nastąpić w ciągu 14 dni licząc od daty rozpoczęcia odbioru.</w:t>
      </w:r>
    </w:p>
    <w:p w14:paraId="6B3372C4" w14:textId="77777777" w:rsidR="00275887" w:rsidRDefault="003C34B1">
      <w:pPr>
        <w:pStyle w:val="Akapitzlist"/>
        <w:widowControl w:val="0"/>
        <w:numPr>
          <w:ilvl w:val="0"/>
          <w:numId w:val="27"/>
        </w:numPr>
        <w:spacing w:after="0" w:line="23" w:lineRule="atLeast"/>
        <w:jc w:val="both"/>
        <w:rPr>
          <w:rFonts w:ascii="Verdana" w:hAnsi="Verdana" w:cs="Tahoma"/>
          <w:bCs/>
          <w:sz w:val="20"/>
          <w:szCs w:val="20"/>
        </w:rPr>
      </w:pPr>
      <w:r>
        <w:rPr>
          <w:rFonts w:ascii="Verdana" w:hAnsi="Verdana" w:cs="Tahoma"/>
          <w:bCs/>
          <w:sz w:val="20"/>
          <w:szCs w:val="20"/>
        </w:rPr>
        <w:t>Najpóźniej w dacie przystąpienia przez zamawiającego do odbioru częściowego, Wykonawca przedłoży dokumenty niezbędne do odbioru, a w szczególności świadectwa jakości, certyfikaty, świadectwa wykonanych prób i atesty.</w:t>
      </w:r>
    </w:p>
    <w:p w14:paraId="2FC6BCAB" w14:textId="77777777" w:rsidR="00275887" w:rsidRDefault="003C34B1">
      <w:pPr>
        <w:pStyle w:val="Akapitzlist"/>
        <w:widowControl w:val="0"/>
        <w:numPr>
          <w:ilvl w:val="0"/>
          <w:numId w:val="27"/>
        </w:numPr>
        <w:spacing w:after="0" w:line="23" w:lineRule="atLeast"/>
        <w:jc w:val="both"/>
        <w:rPr>
          <w:rFonts w:ascii="Verdana" w:hAnsi="Verdana" w:cs="Tahoma"/>
          <w:bCs/>
          <w:sz w:val="20"/>
          <w:szCs w:val="20"/>
        </w:rPr>
      </w:pPr>
      <w:r>
        <w:rPr>
          <w:rFonts w:ascii="Verdana" w:hAnsi="Verdana" w:cs="Tahoma"/>
          <w:bCs/>
          <w:sz w:val="20"/>
          <w:szCs w:val="20"/>
        </w:rPr>
        <w:t>Z czynności odbioru zostanie sporządzony protokół podpisany przez przedstawicieli Wykonawcy, Zamawiającego i Inspektora Nadzoru.</w:t>
      </w:r>
    </w:p>
    <w:p w14:paraId="7640C283" w14:textId="77777777" w:rsidR="00275887" w:rsidRDefault="003C34B1">
      <w:pPr>
        <w:pStyle w:val="Akapitzlist"/>
        <w:widowControl w:val="0"/>
        <w:numPr>
          <w:ilvl w:val="0"/>
          <w:numId w:val="27"/>
        </w:numPr>
        <w:spacing w:after="0" w:line="23" w:lineRule="atLeast"/>
        <w:jc w:val="both"/>
        <w:rPr>
          <w:rFonts w:ascii="Verdana" w:hAnsi="Verdana" w:cs="Tahoma"/>
          <w:bCs/>
          <w:sz w:val="20"/>
          <w:szCs w:val="20"/>
        </w:rPr>
      </w:pPr>
      <w:r>
        <w:rPr>
          <w:rFonts w:ascii="Verdana" w:hAnsi="Verdana" w:cs="Tahoma"/>
          <w:bCs/>
          <w:sz w:val="20"/>
          <w:szCs w:val="20"/>
        </w:rPr>
        <w:t xml:space="preserve">Protokoły odbiorów podpisane przez uczestniczących w odbiorze, doręcza się Wykonawcy w dniu zakończenia czynności odbioru. </w:t>
      </w:r>
    </w:p>
    <w:p w14:paraId="2D7305FD" w14:textId="77777777" w:rsidR="00275887" w:rsidRDefault="003C34B1">
      <w:pPr>
        <w:pStyle w:val="Akapitzlist"/>
        <w:widowControl w:val="0"/>
        <w:numPr>
          <w:ilvl w:val="0"/>
          <w:numId w:val="41"/>
        </w:numPr>
        <w:spacing w:after="0" w:line="23" w:lineRule="atLeast"/>
        <w:ind w:left="426"/>
        <w:rPr>
          <w:rFonts w:ascii="Verdana" w:hAnsi="Verdana" w:cs="Tahoma"/>
          <w:bCs/>
          <w:sz w:val="20"/>
          <w:szCs w:val="20"/>
        </w:rPr>
      </w:pPr>
      <w:r>
        <w:rPr>
          <w:rFonts w:ascii="Verdana" w:hAnsi="Verdana" w:cs="Tahoma"/>
          <w:bCs/>
          <w:sz w:val="20"/>
          <w:szCs w:val="20"/>
        </w:rPr>
        <w:t>Odbiór końcowy:</w:t>
      </w:r>
    </w:p>
    <w:p w14:paraId="30B9920E" w14:textId="77777777" w:rsidR="00275887" w:rsidRPr="003D68CC" w:rsidRDefault="003C34B1">
      <w:pPr>
        <w:pStyle w:val="Akapitzlist"/>
        <w:widowControl w:val="0"/>
        <w:numPr>
          <w:ilvl w:val="0"/>
          <w:numId w:val="65"/>
        </w:numPr>
        <w:spacing w:after="0" w:line="23" w:lineRule="atLeast"/>
        <w:jc w:val="both"/>
        <w:rPr>
          <w:rFonts w:ascii="Verdana" w:hAnsi="Verdana" w:cs="Tahoma"/>
          <w:bCs/>
          <w:sz w:val="20"/>
          <w:szCs w:val="20"/>
        </w:rPr>
      </w:pPr>
      <w:r>
        <w:rPr>
          <w:rFonts w:ascii="Verdana" w:hAnsi="Verdana" w:cs="Tahoma"/>
          <w:bCs/>
          <w:sz w:val="20"/>
          <w:szCs w:val="20"/>
        </w:rPr>
        <w:t xml:space="preserve">Wykonawca zgłosi Zamawiającemu gotowość odbioru końcowego przesyłając na </w:t>
      </w:r>
      <w:r>
        <w:rPr>
          <w:rFonts w:ascii="Verdana" w:hAnsi="Verdana" w:cs="Tahoma"/>
          <w:bCs/>
          <w:sz w:val="20"/>
          <w:szCs w:val="20"/>
        </w:rPr>
        <w:lastRenderedPageBreak/>
        <w:t xml:space="preserve">jego adres pisemne stwierdzenie o gotowości do odbioru wraz z wpisem do dziennika budowy. Dopuszcza się aby gotowość odbioru zgłaszana była drogą elektroniczną na </w:t>
      </w:r>
      <w:r w:rsidRPr="003D68CC">
        <w:rPr>
          <w:rFonts w:ascii="Verdana" w:hAnsi="Verdana" w:cs="Tahoma"/>
          <w:bCs/>
          <w:sz w:val="20"/>
          <w:szCs w:val="20"/>
        </w:rPr>
        <w:t>adresy przedstawicieli Zamawiającego podane w umowie, natomiast forma pisemna została przedłożona Zamawiającemu w dniu odbioru.</w:t>
      </w:r>
    </w:p>
    <w:p w14:paraId="5A24E014" w14:textId="77777777" w:rsidR="00275887" w:rsidRPr="003D68CC" w:rsidRDefault="003C34B1">
      <w:pPr>
        <w:pStyle w:val="Akapitzlist"/>
        <w:widowControl w:val="0"/>
        <w:numPr>
          <w:ilvl w:val="0"/>
          <w:numId w:val="48"/>
        </w:numPr>
        <w:spacing w:after="0" w:line="23" w:lineRule="atLeast"/>
        <w:jc w:val="both"/>
        <w:rPr>
          <w:rFonts w:ascii="Verdana" w:hAnsi="Verdana" w:cs="Tahoma"/>
          <w:bCs/>
          <w:sz w:val="20"/>
          <w:szCs w:val="20"/>
        </w:rPr>
      </w:pPr>
      <w:r w:rsidRPr="003D68CC">
        <w:t>Zamawiający wyznaczy datę i rozpocznie odbiór w terminie do 7 dni roboczych od daty zawiadomienia go o osiągnięciu gotowości do odbioru, zawiadamiając o tym Wykonawcę drogą elektroniczną. Zakończenie czynności odbioru powinno nastąpić w ciągu 14 dni licząc od daty rozpoczęcia odbioru.</w:t>
      </w:r>
    </w:p>
    <w:p w14:paraId="53B5338F" w14:textId="77777777" w:rsidR="00275887" w:rsidRDefault="003C34B1">
      <w:pPr>
        <w:pStyle w:val="Akapitzlist"/>
        <w:widowControl w:val="0"/>
        <w:numPr>
          <w:ilvl w:val="0"/>
          <w:numId w:val="48"/>
        </w:numPr>
        <w:spacing w:after="0" w:line="23" w:lineRule="atLeast"/>
        <w:jc w:val="both"/>
        <w:rPr>
          <w:rFonts w:ascii="Verdana" w:hAnsi="Verdana" w:cs="Tahoma"/>
          <w:bCs/>
          <w:sz w:val="20"/>
          <w:szCs w:val="20"/>
        </w:rPr>
      </w:pPr>
      <w:r w:rsidRPr="003D68CC">
        <w:rPr>
          <w:rFonts w:ascii="Verdana" w:hAnsi="Verdana" w:cs="Tahoma"/>
          <w:bCs/>
          <w:sz w:val="20"/>
          <w:szCs w:val="20"/>
        </w:rPr>
        <w:t>Odbiór końcowy przeprowadzany jest komisyjnie przy udziale upoważnionych przedstawicieli Zamawiającego</w:t>
      </w:r>
      <w:r>
        <w:rPr>
          <w:rFonts w:ascii="Verdana" w:hAnsi="Verdana" w:cs="Tahoma"/>
          <w:bCs/>
          <w:sz w:val="20"/>
          <w:szCs w:val="20"/>
        </w:rPr>
        <w:t>, Wykonawcy i Inspektora nadzoru. Z czynności odbioru końcowego zostanie sporządzony stosowny protokół podpisany przez przedstawicieli Wykonawcy, Zamawiającego i Inspektora nadzoru.</w:t>
      </w:r>
    </w:p>
    <w:p w14:paraId="6987DC0C" w14:textId="77777777" w:rsidR="00275887" w:rsidRDefault="003C34B1">
      <w:pPr>
        <w:pStyle w:val="Akapitzlist"/>
        <w:widowControl w:val="0"/>
        <w:numPr>
          <w:ilvl w:val="0"/>
          <w:numId w:val="48"/>
        </w:numPr>
        <w:spacing w:after="0" w:line="23" w:lineRule="atLeast"/>
        <w:jc w:val="both"/>
        <w:rPr>
          <w:rFonts w:ascii="Verdana" w:hAnsi="Verdana" w:cs="Tahoma"/>
          <w:bCs/>
          <w:sz w:val="20"/>
          <w:szCs w:val="20"/>
        </w:rPr>
      </w:pPr>
      <w:r>
        <w:rPr>
          <w:rFonts w:ascii="Verdana" w:hAnsi="Verdana" w:cs="Tahoma"/>
          <w:bCs/>
          <w:sz w:val="20"/>
          <w:szCs w:val="20"/>
        </w:rPr>
        <w:t>Na dzień zgłoszenia odbioru końcowego Wykonawca zobowiązany jest przekazać Inspektorowi Nadzoru, celem sprawdzenia, następujące dokumenty, które będą stanowić warunek przystąpienia do odbioru:</w:t>
      </w:r>
    </w:p>
    <w:p w14:paraId="1C11B62B" w14:textId="77777777" w:rsidR="00275887" w:rsidRDefault="003C34B1">
      <w:pPr>
        <w:pStyle w:val="Akapitzlist"/>
        <w:widowControl w:val="0"/>
        <w:numPr>
          <w:ilvl w:val="0"/>
          <w:numId w:val="50"/>
        </w:numPr>
        <w:spacing w:after="0" w:line="23" w:lineRule="atLeast"/>
        <w:ind w:left="1418"/>
        <w:jc w:val="both"/>
        <w:rPr>
          <w:rFonts w:ascii="Verdana" w:hAnsi="Verdana" w:cs="Tahoma"/>
          <w:bCs/>
          <w:sz w:val="20"/>
          <w:szCs w:val="20"/>
        </w:rPr>
      </w:pPr>
      <w:r>
        <w:rPr>
          <w:rFonts w:ascii="Verdana" w:hAnsi="Verdana" w:cs="Tahoma"/>
          <w:bCs/>
          <w:sz w:val="20"/>
          <w:szCs w:val="20"/>
        </w:rPr>
        <w:t>Dziennik budowy wraz z książkami obmiarów, jeśli takie będą prowadzone (oryginały),</w:t>
      </w:r>
    </w:p>
    <w:p w14:paraId="6E86421F" w14:textId="77777777" w:rsidR="00275887" w:rsidRDefault="003C34B1">
      <w:pPr>
        <w:pStyle w:val="Akapitzlist"/>
        <w:widowControl w:val="0"/>
        <w:numPr>
          <w:ilvl w:val="0"/>
          <w:numId w:val="50"/>
        </w:numPr>
        <w:spacing w:after="0" w:line="23" w:lineRule="atLeast"/>
        <w:ind w:left="1418"/>
        <w:jc w:val="both"/>
        <w:rPr>
          <w:rFonts w:ascii="Verdana" w:hAnsi="Verdana" w:cs="Tahoma"/>
          <w:bCs/>
          <w:sz w:val="20"/>
          <w:szCs w:val="20"/>
        </w:rPr>
      </w:pPr>
      <w:r>
        <w:rPr>
          <w:rFonts w:ascii="Verdana" w:hAnsi="Verdana" w:cs="Tahoma"/>
          <w:bCs/>
          <w:sz w:val="20"/>
          <w:szCs w:val="20"/>
        </w:rPr>
        <w:t>Oświadczenie Kierownika Budowy o zgodności wykonania przedmiotu zamówienia z projektem budowlanym, warunkami pozwolenia na budowę oraz innymi obowiązującymi przepisami, a także o doprowadzeniu do należytego stanu i porządku terenu budowy.</w:t>
      </w:r>
    </w:p>
    <w:p w14:paraId="2FA38970" w14:textId="77777777" w:rsidR="00275887" w:rsidRDefault="003C34B1">
      <w:pPr>
        <w:pStyle w:val="Akapitzlist"/>
        <w:widowControl w:val="0"/>
        <w:numPr>
          <w:ilvl w:val="0"/>
          <w:numId w:val="50"/>
        </w:numPr>
        <w:spacing w:after="0" w:line="23" w:lineRule="atLeast"/>
        <w:ind w:left="1418"/>
        <w:jc w:val="both"/>
        <w:rPr>
          <w:rFonts w:ascii="Verdana" w:hAnsi="Verdana" w:cs="Tahoma"/>
          <w:bCs/>
          <w:sz w:val="20"/>
          <w:szCs w:val="20"/>
        </w:rPr>
      </w:pPr>
      <w:r>
        <w:rPr>
          <w:rFonts w:ascii="Verdana" w:hAnsi="Verdana" w:cs="Tahoma"/>
          <w:bCs/>
          <w:sz w:val="20"/>
          <w:szCs w:val="20"/>
        </w:rPr>
        <w:t>Projekty powykonawcze z naniesionymi zmianami, jeśli zostały sporządzone w trakcie realizacji umowy.</w:t>
      </w:r>
    </w:p>
    <w:p w14:paraId="2FDC5000" w14:textId="77777777" w:rsidR="00275887" w:rsidRDefault="003C34B1">
      <w:pPr>
        <w:pStyle w:val="Akapitzlist"/>
        <w:widowControl w:val="0"/>
        <w:numPr>
          <w:ilvl w:val="0"/>
          <w:numId w:val="50"/>
        </w:numPr>
        <w:spacing w:after="0" w:line="23" w:lineRule="atLeast"/>
        <w:ind w:left="1418"/>
        <w:jc w:val="both"/>
        <w:rPr>
          <w:rFonts w:ascii="Verdana" w:hAnsi="Verdana" w:cs="Tahoma"/>
          <w:bCs/>
          <w:sz w:val="20"/>
          <w:szCs w:val="20"/>
        </w:rPr>
      </w:pPr>
      <w:r>
        <w:rPr>
          <w:rFonts w:ascii="Verdana" w:hAnsi="Verdana" w:cs="Tahoma"/>
          <w:bCs/>
          <w:sz w:val="20"/>
          <w:szCs w:val="20"/>
        </w:rPr>
        <w:t>Dokumentacja powykonawcza zgodna z § 1 ust. 2 pkt. 2) niniejszej umowy.</w:t>
      </w:r>
    </w:p>
    <w:p w14:paraId="31F5E053" w14:textId="77777777" w:rsidR="00275887" w:rsidRDefault="003C34B1">
      <w:pPr>
        <w:pStyle w:val="Akapitzlist"/>
        <w:widowControl w:val="0"/>
        <w:numPr>
          <w:ilvl w:val="0"/>
          <w:numId w:val="50"/>
        </w:numPr>
        <w:spacing w:after="0" w:line="23" w:lineRule="atLeast"/>
        <w:ind w:left="1418"/>
        <w:jc w:val="both"/>
        <w:rPr>
          <w:rFonts w:ascii="Verdana" w:hAnsi="Verdana" w:cs="Tahoma"/>
          <w:bCs/>
          <w:sz w:val="20"/>
          <w:szCs w:val="20"/>
        </w:rPr>
      </w:pPr>
      <w:r>
        <w:rPr>
          <w:rFonts w:ascii="Verdana" w:hAnsi="Verdana" w:cs="Tahoma"/>
          <w:bCs/>
          <w:sz w:val="20"/>
          <w:szCs w:val="20"/>
        </w:rPr>
        <w:t>Geodezyjną inwentaryzację powykonawczą Robót i sieci uzbrojenia terenu.</w:t>
      </w:r>
    </w:p>
    <w:p w14:paraId="40AB9F34" w14:textId="77777777" w:rsidR="00275887" w:rsidRDefault="003C34B1">
      <w:pPr>
        <w:pStyle w:val="Akapitzlist"/>
        <w:widowControl w:val="0"/>
        <w:numPr>
          <w:ilvl w:val="0"/>
          <w:numId w:val="50"/>
        </w:numPr>
        <w:spacing w:after="0" w:line="23" w:lineRule="atLeast"/>
        <w:ind w:left="1418"/>
        <w:jc w:val="both"/>
        <w:rPr>
          <w:rFonts w:ascii="Verdana" w:hAnsi="Verdana" w:cs="Tahoma"/>
          <w:bCs/>
          <w:sz w:val="20"/>
          <w:szCs w:val="20"/>
        </w:rPr>
      </w:pPr>
      <w:r>
        <w:rPr>
          <w:rFonts w:ascii="Verdana" w:hAnsi="Verdana" w:cs="Tahoma"/>
          <w:bCs/>
          <w:sz w:val="20"/>
          <w:szCs w:val="20"/>
        </w:rPr>
        <w:t>Instrukcje eksploatacyjne, obsługi, konserwacji, serwisowania, ppoż., BHP.</w:t>
      </w:r>
    </w:p>
    <w:p w14:paraId="13075992" w14:textId="77777777" w:rsidR="00275887" w:rsidRDefault="003C34B1">
      <w:pPr>
        <w:pStyle w:val="Akapitzlist"/>
        <w:widowControl w:val="0"/>
        <w:numPr>
          <w:ilvl w:val="0"/>
          <w:numId w:val="48"/>
        </w:numPr>
        <w:spacing w:after="0" w:line="23" w:lineRule="atLeast"/>
        <w:jc w:val="both"/>
        <w:rPr>
          <w:rFonts w:ascii="Verdana" w:hAnsi="Verdana" w:cs="Tahoma"/>
          <w:bCs/>
          <w:sz w:val="20"/>
          <w:szCs w:val="20"/>
        </w:rPr>
      </w:pPr>
      <w:r>
        <w:rPr>
          <w:rFonts w:ascii="Verdana" w:hAnsi="Verdana" w:cs="Tahoma"/>
          <w:bCs/>
          <w:sz w:val="20"/>
          <w:szCs w:val="20"/>
        </w:rPr>
        <w:t xml:space="preserve">W przypadku stwierdzenia w czasie odbioru, że wykonane roboty posiadają wady, Zamawiający może: </w:t>
      </w:r>
    </w:p>
    <w:p w14:paraId="1C03FB0D" w14:textId="77777777" w:rsidR="00275887" w:rsidRDefault="003C34B1">
      <w:pPr>
        <w:pStyle w:val="Akapitzlist"/>
        <w:widowControl w:val="0"/>
        <w:numPr>
          <w:ilvl w:val="0"/>
          <w:numId w:val="3"/>
        </w:numPr>
        <w:spacing w:after="0" w:line="23" w:lineRule="atLeast"/>
        <w:ind w:left="1418" w:hanging="425"/>
        <w:jc w:val="both"/>
        <w:rPr>
          <w:rFonts w:ascii="Verdana" w:hAnsi="Verdana" w:cs="Tahoma"/>
          <w:bCs/>
          <w:sz w:val="20"/>
          <w:szCs w:val="20"/>
        </w:rPr>
      </w:pPr>
      <w:r>
        <w:rPr>
          <w:rFonts w:ascii="Verdana" w:hAnsi="Verdana" w:cs="Tahoma"/>
          <w:bCs/>
          <w:sz w:val="20"/>
          <w:szCs w:val="20"/>
        </w:rPr>
        <w:t xml:space="preserve">odmówić odbioru robót – w przypadku nie wykonania pełnego zakresu robót lub stwierdzenia innej istotnej wady przedmiotu zamówienia, do czasu usunięcia wad, w terminie wyznaczonym przez Zamawiającego; </w:t>
      </w:r>
    </w:p>
    <w:p w14:paraId="5FC2E05C" w14:textId="77777777" w:rsidR="00275887" w:rsidRDefault="003C34B1">
      <w:pPr>
        <w:pStyle w:val="Akapitzlist"/>
        <w:widowControl w:val="0"/>
        <w:numPr>
          <w:ilvl w:val="0"/>
          <w:numId w:val="3"/>
        </w:numPr>
        <w:spacing w:after="0" w:line="23" w:lineRule="atLeast"/>
        <w:ind w:left="1418" w:hanging="425"/>
        <w:jc w:val="both"/>
        <w:rPr>
          <w:rFonts w:ascii="Verdana" w:hAnsi="Verdana" w:cs="Tahoma"/>
          <w:bCs/>
          <w:sz w:val="20"/>
          <w:szCs w:val="20"/>
        </w:rPr>
      </w:pPr>
      <w:r>
        <w:rPr>
          <w:rFonts w:ascii="Verdana" w:hAnsi="Verdana" w:cs="Tahoma"/>
          <w:bCs/>
          <w:sz w:val="20"/>
          <w:szCs w:val="20"/>
        </w:rPr>
        <w:t>dokonać odbioru robót i potrącić z wynagrodzenia Wykonawcy kwotę odpowiednią do utraconej wartości użytkowej, estetycznej i technicznej przedmiotu zamówienia, o ile stwierdzone wady nie są możliwe do usunięcia, a jednocześnie nie stanowią przeszkody w sposobie użytkowania przedmiotu umowy;</w:t>
      </w:r>
    </w:p>
    <w:p w14:paraId="522623EE" w14:textId="77777777" w:rsidR="00275887" w:rsidRDefault="003C34B1">
      <w:pPr>
        <w:pStyle w:val="Akapitzlist"/>
        <w:widowControl w:val="0"/>
        <w:numPr>
          <w:ilvl w:val="0"/>
          <w:numId w:val="3"/>
        </w:numPr>
        <w:spacing w:after="0" w:line="23" w:lineRule="atLeast"/>
        <w:ind w:left="1418" w:hanging="425"/>
        <w:jc w:val="both"/>
        <w:rPr>
          <w:rFonts w:ascii="Verdana" w:hAnsi="Verdana" w:cs="Tahoma"/>
          <w:bCs/>
          <w:sz w:val="20"/>
          <w:szCs w:val="20"/>
        </w:rPr>
      </w:pPr>
      <w:r>
        <w:rPr>
          <w:rFonts w:ascii="Verdana" w:hAnsi="Verdana" w:cs="Tahoma"/>
          <w:bCs/>
          <w:sz w:val="20"/>
          <w:szCs w:val="20"/>
        </w:rPr>
        <w:t>żądać powtórnego wykonania robót przez Wykonawcę i na jego koszt, o ile wady nie nadają się do usunięcia, a jednocześnie uniemożliwiają korzystanie z przedmiotu umowy przez Zamawiającego;</w:t>
      </w:r>
    </w:p>
    <w:p w14:paraId="1C3D3AA1" w14:textId="77777777" w:rsidR="00275887" w:rsidRDefault="003C34B1">
      <w:pPr>
        <w:pStyle w:val="Akapitzlist"/>
        <w:widowControl w:val="0"/>
        <w:numPr>
          <w:ilvl w:val="0"/>
          <w:numId w:val="3"/>
        </w:numPr>
        <w:spacing w:after="0" w:line="23" w:lineRule="atLeast"/>
        <w:ind w:left="1418" w:hanging="425"/>
        <w:jc w:val="both"/>
        <w:rPr>
          <w:rFonts w:ascii="Verdana" w:hAnsi="Verdana" w:cs="Tahoma"/>
          <w:bCs/>
          <w:sz w:val="20"/>
          <w:szCs w:val="20"/>
        </w:rPr>
      </w:pPr>
      <w:r>
        <w:rPr>
          <w:rFonts w:ascii="Verdana" w:hAnsi="Verdana" w:cs="Tahoma"/>
          <w:bCs/>
          <w:sz w:val="20"/>
          <w:szCs w:val="20"/>
        </w:rPr>
        <w:t>w przypadku nie usunięcia przez Wykonawcę wad w wyznaczonym terminie, Zamawiający ma prawo do zlecenia ich usunięcia innemu podmiotowi na koszt i ryzyko Wykonawcy.</w:t>
      </w:r>
    </w:p>
    <w:p w14:paraId="73FEEBCE" w14:textId="77777777" w:rsidR="00275887" w:rsidRDefault="003C34B1">
      <w:pPr>
        <w:pStyle w:val="Akapitzlist"/>
        <w:widowControl w:val="0"/>
        <w:numPr>
          <w:ilvl w:val="0"/>
          <w:numId w:val="41"/>
        </w:numPr>
        <w:spacing w:after="0" w:line="23" w:lineRule="atLeast"/>
        <w:ind w:left="426"/>
        <w:rPr>
          <w:rFonts w:ascii="Verdana" w:hAnsi="Verdana" w:cs="Tahoma"/>
          <w:bCs/>
          <w:sz w:val="20"/>
          <w:szCs w:val="20"/>
        </w:rPr>
      </w:pPr>
      <w:r>
        <w:rPr>
          <w:rFonts w:ascii="Verdana" w:hAnsi="Verdana" w:cs="Tahoma"/>
          <w:bCs/>
          <w:sz w:val="20"/>
          <w:szCs w:val="20"/>
        </w:rPr>
        <w:t>Odbiory gwarancyjne:</w:t>
      </w:r>
    </w:p>
    <w:p w14:paraId="15A93C51" w14:textId="77777777" w:rsidR="00275887" w:rsidRDefault="003C34B1">
      <w:pPr>
        <w:pStyle w:val="Akapitzlist"/>
        <w:widowControl w:val="0"/>
        <w:numPr>
          <w:ilvl w:val="0"/>
          <w:numId w:val="66"/>
        </w:numPr>
        <w:spacing w:after="0" w:line="23" w:lineRule="atLeast"/>
        <w:jc w:val="both"/>
        <w:rPr>
          <w:rFonts w:ascii="Verdana" w:hAnsi="Verdana" w:cs="Tahoma"/>
          <w:bCs/>
          <w:sz w:val="20"/>
          <w:szCs w:val="20"/>
        </w:rPr>
      </w:pPr>
      <w:r>
        <w:rPr>
          <w:rFonts w:ascii="Verdana" w:hAnsi="Verdana" w:cs="Tahoma"/>
          <w:bCs/>
          <w:sz w:val="20"/>
          <w:szCs w:val="20"/>
        </w:rPr>
        <w:t>Odbiór gwarancyjny powinien odbyć się raz w roku oraz w ostatnim tygodniu obowiązywania gwarancji jakości oraz rękojmi.</w:t>
      </w:r>
    </w:p>
    <w:p w14:paraId="187BBA48" w14:textId="77777777" w:rsidR="00275887" w:rsidRDefault="003C34B1">
      <w:pPr>
        <w:pStyle w:val="Akapitzlist"/>
        <w:widowControl w:val="0"/>
        <w:numPr>
          <w:ilvl w:val="0"/>
          <w:numId w:val="44"/>
        </w:numPr>
        <w:spacing w:after="0" w:line="23" w:lineRule="atLeast"/>
        <w:jc w:val="both"/>
        <w:rPr>
          <w:rFonts w:ascii="Verdana" w:hAnsi="Verdana" w:cs="Tahoma"/>
          <w:bCs/>
          <w:sz w:val="20"/>
          <w:szCs w:val="20"/>
        </w:rPr>
      </w:pPr>
      <w:r>
        <w:rPr>
          <w:rFonts w:ascii="Verdana" w:hAnsi="Verdana" w:cs="Tahoma"/>
          <w:bCs/>
          <w:sz w:val="20"/>
          <w:szCs w:val="20"/>
        </w:rPr>
        <w:t>Odbiory gwarancyjne prowadzone są komisyjnie przy udziale upoważnionych przedstawicieli Zamawiającego i Wykonawcy.</w:t>
      </w:r>
    </w:p>
    <w:p w14:paraId="5DA6213D" w14:textId="77777777" w:rsidR="00275887" w:rsidRDefault="003C34B1">
      <w:pPr>
        <w:pStyle w:val="Akapitzlist"/>
        <w:widowControl w:val="0"/>
        <w:numPr>
          <w:ilvl w:val="0"/>
          <w:numId w:val="44"/>
        </w:numPr>
        <w:spacing w:after="0" w:line="23" w:lineRule="atLeast"/>
        <w:jc w:val="both"/>
        <w:rPr>
          <w:rFonts w:ascii="Verdana" w:hAnsi="Verdana" w:cs="Tahoma"/>
          <w:bCs/>
          <w:sz w:val="20"/>
          <w:szCs w:val="20"/>
        </w:rPr>
      </w:pPr>
      <w:r>
        <w:rPr>
          <w:rFonts w:ascii="Verdana" w:hAnsi="Verdana" w:cs="Tahoma"/>
          <w:bCs/>
          <w:sz w:val="20"/>
          <w:szCs w:val="20"/>
        </w:rPr>
        <w:t>Obowiązek powiadamiania uczestników odbioru i sporządzeniu protokołu ciąży na Zamawiającym.</w:t>
      </w:r>
    </w:p>
    <w:p w14:paraId="49560D22" w14:textId="77777777" w:rsidR="00275887" w:rsidRDefault="003C34B1">
      <w:pPr>
        <w:pStyle w:val="Akapitzlist"/>
        <w:widowControl w:val="0"/>
        <w:numPr>
          <w:ilvl w:val="0"/>
          <w:numId w:val="44"/>
        </w:numPr>
        <w:spacing w:after="0" w:line="23" w:lineRule="atLeast"/>
        <w:jc w:val="both"/>
        <w:rPr>
          <w:rFonts w:ascii="Verdana" w:hAnsi="Verdana" w:cs="Tahoma"/>
          <w:bCs/>
          <w:sz w:val="20"/>
          <w:szCs w:val="20"/>
        </w:rPr>
      </w:pPr>
      <w:r>
        <w:rPr>
          <w:rFonts w:ascii="Verdana" w:hAnsi="Verdana" w:cs="Tahoma"/>
          <w:bCs/>
          <w:sz w:val="20"/>
          <w:szCs w:val="20"/>
        </w:rPr>
        <w:t>Odbiory gwarancyjne polegają na ocenie robót związanych z usunięciem wad lub usterek ujawnionych w okresie gwarancyjnym.</w:t>
      </w:r>
    </w:p>
    <w:p w14:paraId="0542A161" w14:textId="77777777" w:rsidR="00275887" w:rsidRDefault="003C34B1">
      <w:pPr>
        <w:pStyle w:val="Akapitzlist"/>
        <w:widowControl w:val="0"/>
        <w:numPr>
          <w:ilvl w:val="0"/>
          <w:numId w:val="44"/>
        </w:numPr>
        <w:spacing w:after="0" w:line="23" w:lineRule="atLeast"/>
        <w:jc w:val="both"/>
        <w:rPr>
          <w:rFonts w:ascii="Verdana" w:hAnsi="Verdana" w:cs="Tahoma"/>
          <w:bCs/>
          <w:sz w:val="20"/>
          <w:szCs w:val="20"/>
        </w:rPr>
      </w:pPr>
      <w:r>
        <w:rPr>
          <w:rFonts w:ascii="Verdana" w:hAnsi="Verdana" w:cs="Tahoma"/>
          <w:bCs/>
          <w:sz w:val="20"/>
          <w:szCs w:val="20"/>
        </w:rPr>
        <w:t>Odbiory gwarancyjne potwierdzane są protokołem, sporządzanym po usunięciu wszystkich wad ujawnionych w okresie gwarancyjnym.</w:t>
      </w:r>
    </w:p>
    <w:p w14:paraId="6835B96A" w14:textId="77777777" w:rsidR="00275887" w:rsidRDefault="003C34B1">
      <w:pPr>
        <w:pStyle w:val="Akapitzlist"/>
        <w:widowControl w:val="0"/>
        <w:numPr>
          <w:ilvl w:val="0"/>
          <w:numId w:val="44"/>
        </w:numPr>
        <w:spacing w:after="0" w:line="23" w:lineRule="atLeast"/>
        <w:jc w:val="both"/>
        <w:rPr>
          <w:rFonts w:ascii="Verdana" w:hAnsi="Verdana" w:cs="Tahoma"/>
          <w:bCs/>
          <w:sz w:val="20"/>
          <w:szCs w:val="20"/>
        </w:rPr>
      </w:pPr>
      <w:r>
        <w:rPr>
          <w:rFonts w:ascii="Verdana" w:hAnsi="Verdana" w:cs="Tahoma"/>
          <w:bCs/>
          <w:sz w:val="20"/>
          <w:szCs w:val="20"/>
        </w:rPr>
        <w:t>W przypadku nie stawienia się przedstawicieli wykonawcy we wskazanym terminie, Zamawiający przeprowadzi odbiór bez udziału Wykonawcy.</w:t>
      </w:r>
    </w:p>
    <w:p w14:paraId="7016F3AB" w14:textId="77777777" w:rsidR="00275887" w:rsidRDefault="003C34B1">
      <w:pPr>
        <w:pStyle w:val="Akapitzlist"/>
        <w:widowControl w:val="0"/>
        <w:numPr>
          <w:ilvl w:val="0"/>
          <w:numId w:val="41"/>
        </w:numPr>
        <w:spacing w:after="0" w:line="23" w:lineRule="atLeast"/>
        <w:ind w:left="426"/>
        <w:jc w:val="both"/>
        <w:rPr>
          <w:rFonts w:ascii="Verdana" w:hAnsi="Verdana" w:cs="Tahoma"/>
          <w:bCs/>
          <w:sz w:val="20"/>
          <w:szCs w:val="20"/>
        </w:rPr>
      </w:pPr>
      <w:r>
        <w:rPr>
          <w:rFonts w:ascii="Verdana" w:hAnsi="Verdana" w:cs="Tahoma"/>
          <w:bCs/>
          <w:sz w:val="20"/>
          <w:szCs w:val="20"/>
        </w:rPr>
        <w:t>Odbiór pogwarancyjny:</w:t>
      </w:r>
    </w:p>
    <w:p w14:paraId="3B8ED0FF" w14:textId="77777777" w:rsidR="00275887" w:rsidRDefault="003C34B1">
      <w:pPr>
        <w:pStyle w:val="Akapitzlist"/>
        <w:widowControl w:val="0"/>
        <w:numPr>
          <w:ilvl w:val="0"/>
          <w:numId w:val="7"/>
        </w:numPr>
        <w:spacing w:after="0" w:line="23" w:lineRule="atLeast"/>
        <w:ind w:left="993"/>
        <w:jc w:val="both"/>
        <w:rPr>
          <w:rFonts w:ascii="Verdana" w:hAnsi="Verdana" w:cs="Tahoma"/>
          <w:bCs/>
          <w:sz w:val="20"/>
          <w:szCs w:val="20"/>
        </w:rPr>
      </w:pPr>
      <w:r>
        <w:rPr>
          <w:rFonts w:ascii="Verdana" w:hAnsi="Verdana" w:cs="Tahoma"/>
          <w:bCs/>
          <w:sz w:val="20"/>
          <w:szCs w:val="20"/>
        </w:rPr>
        <w:t xml:space="preserve">Odbioru pogwarancyjnego dokonuje przedstawiciel Zamawiającego w ciągu </w:t>
      </w:r>
      <w:r>
        <w:rPr>
          <w:rFonts w:ascii="Verdana" w:hAnsi="Verdana" w:cs="Tahoma"/>
          <w:bCs/>
          <w:sz w:val="20"/>
          <w:szCs w:val="20"/>
        </w:rPr>
        <w:lastRenderedPageBreak/>
        <w:t>10 dni od upływu terminu gwarancji jakości oraz rękojmi za wady lub upływu terminu wskazanego w odbiorze gwarancyjnym wraz z przedstawicielem Wykonawcy.</w:t>
      </w:r>
    </w:p>
    <w:p w14:paraId="70F49370" w14:textId="77777777" w:rsidR="00275887" w:rsidRDefault="003C34B1">
      <w:pPr>
        <w:pStyle w:val="Akapitzlist"/>
        <w:widowControl w:val="0"/>
        <w:numPr>
          <w:ilvl w:val="0"/>
          <w:numId w:val="7"/>
        </w:numPr>
        <w:spacing w:after="0" w:line="23" w:lineRule="atLeast"/>
        <w:ind w:left="993"/>
        <w:jc w:val="both"/>
        <w:rPr>
          <w:rFonts w:ascii="Verdana" w:hAnsi="Verdana" w:cs="Tahoma"/>
          <w:bCs/>
          <w:sz w:val="20"/>
          <w:szCs w:val="20"/>
        </w:rPr>
      </w:pPr>
      <w:r>
        <w:rPr>
          <w:rFonts w:ascii="Verdana" w:hAnsi="Verdana" w:cs="Tahoma"/>
          <w:bCs/>
          <w:sz w:val="20"/>
          <w:szCs w:val="20"/>
        </w:rPr>
        <w:t>Celem odbioru pogwarancyjnego jest skwitowanie wypełnienia przez Wykonawcę obowiązków z tytułu udzielonej gwarancji jakości oraz rękojmi za wady.</w:t>
      </w:r>
    </w:p>
    <w:p w14:paraId="71C9107E"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7</w:t>
      </w:r>
    </w:p>
    <w:p w14:paraId="498AA5B0"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GWARANCJA I RĘKOJMIA</w:t>
      </w:r>
    </w:p>
    <w:p w14:paraId="67032AC6" w14:textId="77777777" w:rsidR="00275887" w:rsidRDefault="003C34B1">
      <w:pPr>
        <w:pStyle w:val="Akapitzlist"/>
        <w:widowControl w:val="0"/>
        <w:numPr>
          <w:ilvl w:val="0"/>
          <w:numId w:val="28"/>
        </w:numPr>
        <w:spacing w:after="0" w:line="23" w:lineRule="atLeast"/>
        <w:ind w:left="426"/>
        <w:jc w:val="both"/>
        <w:rPr>
          <w:rFonts w:ascii="Verdana" w:hAnsi="Verdana" w:cs="Tahoma"/>
          <w:bCs/>
          <w:sz w:val="20"/>
          <w:szCs w:val="20"/>
        </w:rPr>
      </w:pPr>
      <w:r>
        <w:rPr>
          <w:rFonts w:ascii="Verdana" w:hAnsi="Verdana" w:cs="Tahoma"/>
          <w:bCs/>
          <w:sz w:val="20"/>
          <w:szCs w:val="20"/>
        </w:rPr>
        <w:t>Na wykonane roboty będące przedmiotem zamówienia Wykonawca udzieli Zamawiającemu gwarancji na okres ………………… miesięcy (zgodnie z ofertą) liczony od daty końcowego odbioru przedmiotu umowy. Gwarancja obejmuje również zamontowane urządzenia, niezależnie od okresu gwarancji udzielanego przez ich producenta lub sprzedawcę. Wady urządzeń nie spowodowane niewłaściwym ich użytkowaniem podlegają naprawie na koszt Wykonawcy przez cały okres gwarancji.</w:t>
      </w:r>
    </w:p>
    <w:p w14:paraId="7F8CE5F6" w14:textId="77777777" w:rsidR="00275887" w:rsidRDefault="003C34B1">
      <w:pPr>
        <w:pStyle w:val="Akapitzlist"/>
        <w:widowControl w:val="0"/>
        <w:numPr>
          <w:ilvl w:val="0"/>
          <w:numId w:val="28"/>
        </w:numPr>
        <w:spacing w:after="0" w:line="23" w:lineRule="atLeast"/>
        <w:ind w:left="426"/>
        <w:jc w:val="both"/>
        <w:rPr>
          <w:rFonts w:ascii="Verdana" w:hAnsi="Verdana" w:cs="Tahoma"/>
          <w:bCs/>
          <w:sz w:val="20"/>
          <w:szCs w:val="20"/>
        </w:rPr>
      </w:pPr>
      <w:r>
        <w:rPr>
          <w:rFonts w:ascii="Verdana" w:hAnsi="Verdana" w:cs="Tahoma"/>
          <w:bCs/>
          <w:sz w:val="20"/>
          <w:szCs w:val="20"/>
        </w:rPr>
        <w:t>Niezależnie od uprawnień wynikających z tytułu gwarancji, Zamawiającemu przysługują uprawnienia z tytułu rękojmi za wady fizyczne i prawne rzeczy zgodnie z postanowieniami ustawy Kodeks Cywilny.</w:t>
      </w:r>
    </w:p>
    <w:p w14:paraId="5B5F0E1E" w14:textId="77777777" w:rsidR="00275887" w:rsidRPr="003D68CC" w:rsidRDefault="003C34B1">
      <w:pPr>
        <w:pStyle w:val="Akapitzlist"/>
        <w:widowControl w:val="0"/>
        <w:numPr>
          <w:ilvl w:val="0"/>
          <w:numId w:val="28"/>
        </w:numPr>
        <w:spacing w:after="0" w:line="23" w:lineRule="atLeast"/>
        <w:ind w:left="426"/>
        <w:jc w:val="both"/>
        <w:rPr>
          <w:rFonts w:ascii="Verdana" w:hAnsi="Verdana" w:cs="Tahoma"/>
          <w:bCs/>
          <w:sz w:val="20"/>
          <w:szCs w:val="20"/>
        </w:rPr>
      </w:pPr>
      <w:r>
        <w:rPr>
          <w:rFonts w:ascii="Verdana" w:hAnsi="Verdana" w:cs="Verdana"/>
          <w:sz w:val="20"/>
          <w:szCs w:val="20"/>
        </w:rPr>
        <w:t xml:space="preserve">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 Jeżeli na rzeczy stanowiące przedmiot </w:t>
      </w:r>
      <w:r w:rsidRPr="003D68CC">
        <w:rPr>
          <w:rFonts w:ascii="Verdana" w:hAnsi="Verdana" w:cs="Verdana"/>
          <w:sz w:val="20"/>
          <w:szCs w:val="20"/>
        </w:rPr>
        <w:t>umowy udzielona została gwarancja jakości przez podmiot trzeci np. jej producenta lub dystrybutora Wykonawca przenosi na Zamawiającego prawa wynikające z tej gwarancji.</w:t>
      </w:r>
    </w:p>
    <w:p w14:paraId="68AD898F" w14:textId="77777777" w:rsidR="00275887" w:rsidRPr="003D68CC" w:rsidRDefault="003C34B1">
      <w:pPr>
        <w:pStyle w:val="Akapitzlist"/>
        <w:widowControl w:val="0"/>
        <w:numPr>
          <w:ilvl w:val="0"/>
          <w:numId w:val="28"/>
        </w:numPr>
        <w:spacing w:after="0" w:line="23" w:lineRule="atLeast"/>
        <w:ind w:left="426"/>
        <w:jc w:val="both"/>
        <w:rPr>
          <w:rFonts w:ascii="Verdana" w:hAnsi="Verdana" w:cs="Tahoma"/>
          <w:bCs/>
          <w:sz w:val="20"/>
          <w:szCs w:val="20"/>
        </w:rPr>
      </w:pPr>
      <w:r w:rsidRPr="003D68CC">
        <w:t>W okresie gwarancji Zamawiający zawiadomi Wykonawcę drogą elektroniczną o wadach po ich wykryciu. Wykonawca stawi się u Zamawiającego w ciągu 3 dni roboczych licząc od dnia zawiadomienia, celem dokonania uzgodnienia, w którym strony określą rodzaj wad i termin ich usunięcia. Dopuszcza się aby ustalenia te dokonywane były drogą elektroniczną. W razie niestawienia się Wykonawcy lub braku odpowiedzi na zgłoszenie lub współdziałania z jego strony, Zamawiający sporządzi protokół, w którym ustali jednostronnie rodzaj wad i termin ich usunięcia.</w:t>
      </w:r>
    </w:p>
    <w:p w14:paraId="64832C08" w14:textId="77777777" w:rsidR="00275887" w:rsidRDefault="003C34B1">
      <w:pPr>
        <w:pStyle w:val="Akapitzlist"/>
        <w:widowControl w:val="0"/>
        <w:numPr>
          <w:ilvl w:val="0"/>
          <w:numId w:val="28"/>
        </w:numPr>
        <w:spacing w:after="0" w:line="23" w:lineRule="atLeast"/>
        <w:ind w:left="426"/>
        <w:jc w:val="both"/>
        <w:rPr>
          <w:rFonts w:ascii="Verdana" w:hAnsi="Verdana" w:cs="Tahoma"/>
          <w:bCs/>
          <w:sz w:val="20"/>
          <w:szCs w:val="20"/>
        </w:rPr>
      </w:pPr>
      <w:r w:rsidRPr="003D68CC">
        <w:rPr>
          <w:rFonts w:ascii="Verdana" w:hAnsi="Verdana" w:cs="Verdana"/>
          <w:sz w:val="20"/>
          <w:szCs w:val="20"/>
        </w:rPr>
        <w:t xml:space="preserve">Jeżeli wadliwe rzeczy/elementy zostały połączone z innymi lub wbudowane, Wykonawca jest obowiązany ponieść wszystkie koszty związane z odłączeniem rzeczy/elementów wadliwych i wstawieniem w ich miejsce rzeczy/elementów wolnych od wad. Czynności te muszą </w:t>
      </w:r>
      <w:r>
        <w:rPr>
          <w:rFonts w:ascii="Verdana" w:hAnsi="Verdana" w:cs="Verdana"/>
          <w:sz w:val="20"/>
          <w:szCs w:val="20"/>
        </w:rPr>
        <w:t>być przeprowadzone zgodnie z technologią i normami właściwymi dla tych czynności. Potwierdzenie usunięcia wad stwierdzonych w okresie rękojmi i gwarancji następuje w formie stosownego protokołu podpisanego przez strony. Wykonawca jest zobowiązany do dostarczenia Zamawiającemu potwierdzenia usunięcia wad w ciągu 7 dni od ich usunięcia celem odbioru tych robót i sporządzenia stosownego protokołu. Okres gwarancji i rękojmi ulega przedłużeniu o okres od dnia zgłoszenia Wykonawcy wady do czasu jej skutecznego usunięcia, a w przypadku wymiany części lub całości robót biegnie od początku.</w:t>
      </w:r>
    </w:p>
    <w:p w14:paraId="173D1D21" w14:textId="77777777" w:rsidR="00275887" w:rsidRDefault="003C34B1">
      <w:pPr>
        <w:pStyle w:val="Akapitzlist"/>
        <w:widowControl w:val="0"/>
        <w:numPr>
          <w:ilvl w:val="0"/>
          <w:numId w:val="28"/>
        </w:numPr>
        <w:spacing w:after="0" w:line="23" w:lineRule="atLeast"/>
        <w:ind w:left="426"/>
        <w:jc w:val="both"/>
        <w:rPr>
          <w:rFonts w:ascii="Verdana" w:hAnsi="Verdana" w:cs="Tahoma"/>
          <w:bCs/>
          <w:sz w:val="20"/>
          <w:szCs w:val="20"/>
        </w:rPr>
      </w:pPr>
      <w:r>
        <w:rPr>
          <w:rFonts w:ascii="Verdana" w:hAnsi="Verdana" w:cs="Tahoma"/>
          <w:bCs/>
          <w:sz w:val="20"/>
          <w:szCs w:val="20"/>
        </w:rPr>
        <w:t xml:space="preserve">W przypadku odmowy usunięcia wad lub nie usunięcia przez Wykonawcę wad w wyznaczonym terminie, Zamawiający ma prawo zlecenia ich usunięcia osobie trzeciej na koszt i ryzyko Wykonawcy. </w:t>
      </w:r>
    </w:p>
    <w:p w14:paraId="1E9335E2" w14:textId="77777777" w:rsidR="00275887" w:rsidRDefault="003C34B1">
      <w:pPr>
        <w:pStyle w:val="Akapitzlist"/>
        <w:widowControl w:val="0"/>
        <w:numPr>
          <w:ilvl w:val="0"/>
          <w:numId w:val="28"/>
        </w:numPr>
        <w:spacing w:after="0" w:line="23" w:lineRule="atLeast"/>
        <w:ind w:left="426"/>
        <w:jc w:val="both"/>
        <w:rPr>
          <w:rFonts w:ascii="Verdana" w:hAnsi="Verdana" w:cs="Tahoma"/>
          <w:bCs/>
          <w:sz w:val="20"/>
          <w:szCs w:val="20"/>
        </w:rPr>
      </w:pPr>
      <w:r>
        <w:rPr>
          <w:rFonts w:ascii="Verdana" w:hAnsi="Verdana" w:cs="Tahoma"/>
          <w:bCs/>
          <w:sz w:val="20"/>
          <w:szCs w:val="20"/>
        </w:rPr>
        <w:t>Przynajmniej raz w roku Wykonawca jest obowiązany przeprowadzić w terminach uzgodnionych z Zamawiającym przegląd gwarancyjny przedmiotu umowy. Z przeglądów zostanie sporządzony protokół, w którym strony określą ewentualne wady oraz terminy ich usunięcia. Do usuwania wad stwierdzonych w trakcie tych przeglądów stosuje się odpowiednio postanowienia ust 3 i 4.</w:t>
      </w:r>
    </w:p>
    <w:p w14:paraId="1086F01A" w14:textId="77777777" w:rsidR="00275887" w:rsidRPr="003D68CC" w:rsidRDefault="003C34B1">
      <w:pPr>
        <w:pStyle w:val="Akapitzlist"/>
        <w:widowControl w:val="0"/>
        <w:numPr>
          <w:ilvl w:val="0"/>
          <w:numId w:val="28"/>
        </w:numPr>
        <w:spacing w:after="0" w:line="23" w:lineRule="atLeast"/>
        <w:ind w:left="426"/>
        <w:jc w:val="both"/>
        <w:rPr>
          <w:rFonts w:ascii="Verdana" w:hAnsi="Verdana" w:cs="Tahoma"/>
          <w:bCs/>
          <w:sz w:val="20"/>
          <w:szCs w:val="20"/>
        </w:rPr>
      </w:pPr>
      <w:r>
        <w:rPr>
          <w:rFonts w:ascii="Verdana" w:hAnsi="Verdana" w:cs="Tahoma"/>
          <w:bCs/>
          <w:sz w:val="20"/>
          <w:szCs w:val="20"/>
        </w:rPr>
        <w:t xml:space="preserve">Wykonawca stawi </w:t>
      </w:r>
      <w:r w:rsidRPr="003D68CC">
        <w:rPr>
          <w:rFonts w:ascii="Verdana" w:hAnsi="Verdana" w:cs="Tahoma"/>
          <w:bCs/>
          <w:sz w:val="20"/>
          <w:szCs w:val="20"/>
        </w:rPr>
        <w:t>się u Zamawiającego w celu dokonania odbioru pogwarancyjnego w terminie nie dłuższym niż 10 dni od upływu okresu odpowiedzialności Wykonawcy z tytułu gwarancji określonym w ust 1.</w:t>
      </w:r>
    </w:p>
    <w:p w14:paraId="23B5D67C" w14:textId="77777777" w:rsidR="00275887" w:rsidRPr="003D68CC" w:rsidRDefault="003C34B1">
      <w:pPr>
        <w:pStyle w:val="Akapitzlist"/>
        <w:widowControl w:val="0"/>
        <w:numPr>
          <w:ilvl w:val="0"/>
          <w:numId w:val="28"/>
        </w:numPr>
        <w:spacing w:after="0" w:line="23" w:lineRule="atLeast"/>
        <w:ind w:left="426"/>
        <w:jc w:val="both"/>
        <w:rPr>
          <w:rFonts w:ascii="Verdana" w:hAnsi="Verdana" w:cs="Tahoma"/>
          <w:bCs/>
          <w:sz w:val="20"/>
          <w:szCs w:val="20"/>
        </w:rPr>
      </w:pPr>
      <w:r w:rsidRPr="003D68CC">
        <w:t>Udzielona rękojmia i gwarancja nie naruszają prawa Zamawiającego do dochodzenia roszczeń o naprawienie szkody w pełnej wysokości na zasadach określonych w KC.</w:t>
      </w:r>
    </w:p>
    <w:p w14:paraId="11F22000" w14:textId="77777777" w:rsidR="00275887" w:rsidRPr="003D68CC" w:rsidRDefault="00275887">
      <w:pPr>
        <w:spacing w:after="0" w:line="23" w:lineRule="atLeast"/>
        <w:jc w:val="both"/>
        <w:rPr>
          <w:rFonts w:ascii="Verdana" w:hAnsi="Verdana" w:cs="Tahoma"/>
          <w:bCs/>
          <w:sz w:val="20"/>
          <w:szCs w:val="20"/>
        </w:rPr>
      </w:pPr>
    </w:p>
    <w:p w14:paraId="10C26862" w14:textId="77777777" w:rsidR="00275887" w:rsidRPr="003D68CC" w:rsidRDefault="003C34B1">
      <w:pPr>
        <w:spacing w:after="0" w:line="23" w:lineRule="atLeast"/>
        <w:jc w:val="center"/>
        <w:rPr>
          <w:rFonts w:ascii="Verdana" w:hAnsi="Verdana" w:cs="Tahoma"/>
          <w:bCs/>
          <w:sz w:val="20"/>
          <w:szCs w:val="20"/>
        </w:rPr>
      </w:pPr>
      <w:r w:rsidRPr="003D68CC">
        <w:rPr>
          <w:rFonts w:ascii="Verdana" w:hAnsi="Verdana" w:cs="Tahoma"/>
          <w:bCs/>
          <w:sz w:val="20"/>
          <w:szCs w:val="20"/>
        </w:rPr>
        <w:lastRenderedPageBreak/>
        <w:t>§ 8</w:t>
      </w:r>
    </w:p>
    <w:p w14:paraId="0D2B3CEA" w14:textId="77777777" w:rsidR="00275887" w:rsidRDefault="003C34B1">
      <w:pPr>
        <w:spacing w:after="0" w:line="23" w:lineRule="atLeast"/>
        <w:jc w:val="center"/>
        <w:rPr>
          <w:rFonts w:ascii="Verdana" w:hAnsi="Verdana" w:cs="Tahoma"/>
          <w:bCs/>
          <w:sz w:val="20"/>
          <w:szCs w:val="20"/>
        </w:rPr>
      </w:pPr>
      <w:bookmarkStart w:id="1" w:name="_Hlk218841968"/>
      <w:bookmarkEnd w:id="1"/>
      <w:r>
        <w:rPr>
          <w:rFonts w:ascii="Verdana" w:hAnsi="Verdana" w:cs="Tahoma"/>
          <w:bCs/>
          <w:sz w:val="20"/>
          <w:szCs w:val="20"/>
        </w:rPr>
        <w:t>ZABEZPIECZENIE</w:t>
      </w:r>
    </w:p>
    <w:p w14:paraId="4ECC9128" w14:textId="77777777" w:rsidR="00275887" w:rsidRDefault="003C34B1">
      <w:pPr>
        <w:pStyle w:val="Akapitzlist"/>
        <w:widowControl w:val="0"/>
        <w:numPr>
          <w:ilvl w:val="0"/>
          <w:numId w:val="38"/>
        </w:numPr>
        <w:spacing w:after="0" w:line="23" w:lineRule="atLeast"/>
        <w:ind w:left="426"/>
        <w:jc w:val="both"/>
        <w:rPr>
          <w:rFonts w:ascii="Verdana" w:hAnsi="Verdana" w:cs="Tahoma"/>
          <w:bCs/>
          <w:sz w:val="20"/>
          <w:szCs w:val="20"/>
        </w:rPr>
      </w:pPr>
      <w:r>
        <w:rPr>
          <w:rFonts w:ascii="Verdana" w:hAnsi="Verdana" w:cs="Tahoma"/>
          <w:bCs/>
          <w:sz w:val="20"/>
          <w:szCs w:val="20"/>
        </w:rPr>
        <w:t>Wykonawca wnosi zabezpieczenie należytego wykonania umowy w wysokości ……………… zł, co stanowi 10 % wynagrodzenia wynikającego ze złożonej oferty cenowej brutto.</w:t>
      </w:r>
    </w:p>
    <w:p w14:paraId="18E9958F" w14:textId="77777777" w:rsidR="00275887" w:rsidRDefault="003C34B1">
      <w:pPr>
        <w:pStyle w:val="Akapitzlist"/>
        <w:widowControl w:val="0"/>
        <w:numPr>
          <w:ilvl w:val="0"/>
          <w:numId w:val="38"/>
        </w:numPr>
        <w:spacing w:after="0" w:line="23" w:lineRule="atLeast"/>
        <w:ind w:left="426"/>
        <w:jc w:val="both"/>
        <w:rPr>
          <w:rFonts w:ascii="Verdana" w:hAnsi="Verdana" w:cs="Tahoma"/>
          <w:bCs/>
          <w:sz w:val="20"/>
          <w:szCs w:val="20"/>
        </w:rPr>
      </w:pPr>
      <w:r>
        <w:rPr>
          <w:rFonts w:ascii="Verdana" w:hAnsi="Verdana" w:cs="Tahoma"/>
          <w:bCs/>
          <w:sz w:val="20"/>
          <w:szCs w:val="20"/>
        </w:rPr>
        <w:t>Zamawiający zwróci Wykonawcy 70 % zabezpieczenia, o którym mowa w ust. 1 w terminie 30 dni od daty podpisania bezusterkowego protokołu odbioru końcowego.</w:t>
      </w:r>
    </w:p>
    <w:p w14:paraId="541B4340" w14:textId="77777777" w:rsidR="00275887" w:rsidRDefault="003C34B1">
      <w:pPr>
        <w:pStyle w:val="Akapitzlist"/>
        <w:widowControl w:val="0"/>
        <w:numPr>
          <w:ilvl w:val="0"/>
          <w:numId w:val="38"/>
        </w:numPr>
        <w:spacing w:after="0" w:line="23" w:lineRule="atLeast"/>
        <w:ind w:left="426"/>
        <w:jc w:val="both"/>
        <w:rPr>
          <w:rFonts w:ascii="Verdana" w:hAnsi="Verdana" w:cs="Tahoma"/>
          <w:bCs/>
          <w:sz w:val="20"/>
          <w:szCs w:val="20"/>
        </w:rPr>
      </w:pPr>
      <w:r>
        <w:rPr>
          <w:rFonts w:ascii="Verdana" w:hAnsi="Verdana" w:cs="Tahoma"/>
          <w:bCs/>
          <w:sz w:val="20"/>
          <w:szCs w:val="20"/>
        </w:rPr>
        <w:t>Zamawiający pozostawi 30 % zabezpieczenia, o którym mowa w ust. 1, na zabezpieczenie roszczeń z tytułu gwarancji i rękojmi za wady. Kwota ta zostanie zwrócona nie później niż 15 dni po upływie okresu rękojmi za wady.</w:t>
      </w:r>
    </w:p>
    <w:p w14:paraId="34EFBFD9" w14:textId="77777777" w:rsidR="00275887" w:rsidRDefault="003C34B1">
      <w:pPr>
        <w:pStyle w:val="Akapitzlist"/>
        <w:widowControl w:val="0"/>
        <w:numPr>
          <w:ilvl w:val="0"/>
          <w:numId w:val="38"/>
        </w:numPr>
        <w:spacing w:after="0" w:line="23" w:lineRule="atLeast"/>
        <w:ind w:left="426" w:hanging="349"/>
        <w:jc w:val="both"/>
        <w:rPr>
          <w:rFonts w:ascii="Verdana" w:hAnsi="Verdana" w:cs="Tahoma"/>
          <w:bCs/>
          <w:sz w:val="20"/>
          <w:szCs w:val="20"/>
        </w:rPr>
      </w:pPr>
      <w:r>
        <w:rPr>
          <w:rFonts w:ascii="Verdana" w:hAnsi="Verdana" w:cs="Tahoma"/>
          <w:bCs/>
          <w:sz w:val="20"/>
          <w:szCs w:val="20"/>
        </w:rPr>
        <w:t>Zabezpieczenie, o którym mowa w ust 1 zostanie wniesione w formie ubezpieczeniowej gwarancji należytego wykonania i usunięcia wad i usterek.</w:t>
      </w:r>
      <w:r>
        <w:rPr>
          <w:rFonts w:ascii="Verdana" w:hAnsi="Verdana" w:cs="Verdana"/>
          <w:sz w:val="20"/>
          <w:szCs w:val="20"/>
        </w:rPr>
        <w:t xml:space="preserve"> </w:t>
      </w:r>
      <w:r>
        <w:rPr>
          <w:rFonts w:ascii="Verdana" w:hAnsi="Verdana" w:cs="Tahoma"/>
          <w:bCs/>
          <w:sz w:val="20"/>
          <w:szCs w:val="20"/>
        </w:rPr>
        <w:t>Beneficjentem Zabezpieczenia należytego wykonania Umowy jest Zamawiający.  Koszty Zabezpieczenia należytego wykonania Umowy ponosi Wykonawca.</w:t>
      </w:r>
    </w:p>
    <w:p w14:paraId="6C9FBA40" w14:textId="77777777" w:rsidR="00275887" w:rsidRDefault="003C34B1">
      <w:pPr>
        <w:pStyle w:val="Akapitzlist"/>
        <w:widowControl w:val="0"/>
        <w:numPr>
          <w:ilvl w:val="0"/>
          <w:numId w:val="38"/>
        </w:numPr>
        <w:spacing w:after="0" w:line="23" w:lineRule="atLeast"/>
        <w:ind w:left="426" w:hanging="349"/>
        <w:jc w:val="both"/>
        <w:rPr>
          <w:rFonts w:ascii="Verdana" w:hAnsi="Verdana" w:cs="Tahoma"/>
          <w:bCs/>
          <w:sz w:val="20"/>
          <w:szCs w:val="20"/>
        </w:rPr>
      </w:pPr>
      <w:r>
        <w:rPr>
          <w:rFonts w:ascii="Verdana" w:hAnsi="Verdana" w:cs="Tahoma"/>
          <w:bCs/>
          <w:sz w:val="20"/>
          <w:szCs w:val="20"/>
        </w:rPr>
        <w:t xml:space="preserve">Wykonawca jest zobowiązany zapewnić, aby Zabezpieczenie należytego wykonania umowy  zachowało moc wiążącą w okresie wykonywania przez niego Umowy (zadania) oraz w okresie  rękojmi za Wady lub gwarancji jakości w zależności który z tych okresów jest dłuższy.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6B921F6" w14:textId="77777777" w:rsidR="00275887" w:rsidRDefault="003C34B1">
      <w:pPr>
        <w:pStyle w:val="Akapitzlist"/>
        <w:widowControl w:val="0"/>
        <w:numPr>
          <w:ilvl w:val="0"/>
          <w:numId w:val="38"/>
        </w:numPr>
        <w:spacing w:after="0" w:line="23" w:lineRule="atLeast"/>
        <w:ind w:left="426" w:hanging="349"/>
        <w:jc w:val="both"/>
        <w:rPr>
          <w:rFonts w:ascii="Verdana" w:hAnsi="Verdana" w:cs="Tahoma"/>
          <w:bCs/>
          <w:sz w:val="20"/>
          <w:szCs w:val="20"/>
        </w:rPr>
      </w:pPr>
      <w:r>
        <w:rPr>
          <w:rFonts w:ascii="Verdana" w:hAnsi="Verdana" w:cs="Tahoma"/>
          <w:bCs/>
          <w:sz w:val="20"/>
          <w:szCs w:val="20"/>
        </w:rPr>
        <w:t>Zabezpieczenie należytego wykonania umowy pozostaje w dyspozycji Zamawiającego i zachowuje  swoją ważność na czas określony w Umowie. 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4758A5D2" w14:textId="77777777" w:rsidR="00275887" w:rsidRDefault="00275887">
      <w:pPr>
        <w:spacing w:after="0" w:line="23" w:lineRule="atLeast"/>
        <w:jc w:val="both"/>
        <w:rPr>
          <w:rFonts w:ascii="Verdana" w:hAnsi="Verdana" w:cs="Tahoma"/>
          <w:bCs/>
          <w:sz w:val="20"/>
          <w:szCs w:val="20"/>
        </w:rPr>
      </w:pPr>
    </w:p>
    <w:p w14:paraId="2EDE3FC2"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9</w:t>
      </w:r>
    </w:p>
    <w:p w14:paraId="1F40C07B" w14:textId="77777777" w:rsidR="00275887" w:rsidRDefault="003C34B1">
      <w:pPr>
        <w:spacing w:after="0" w:line="23" w:lineRule="atLeast"/>
        <w:jc w:val="center"/>
      </w:pPr>
      <w:r>
        <w:rPr>
          <w:rFonts w:ascii="Verdana" w:hAnsi="Verdana" w:cs="Tahoma"/>
          <w:bCs/>
          <w:sz w:val="20"/>
          <w:szCs w:val="20"/>
        </w:rPr>
        <w:t>KARY UMOWNE I ODSTĄPIENIE OD UMOWY</w:t>
      </w:r>
    </w:p>
    <w:p w14:paraId="122501B5" w14:textId="77777777" w:rsidR="00275887" w:rsidRDefault="003C34B1">
      <w:pPr>
        <w:pStyle w:val="Akapitzlist"/>
        <w:widowControl w:val="0"/>
        <w:numPr>
          <w:ilvl w:val="0"/>
          <w:numId w:val="12"/>
        </w:numPr>
        <w:spacing w:after="0" w:line="23" w:lineRule="atLeast"/>
        <w:ind w:left="426" w:hanging="426"/>
        <w:jc w:val="both"/>
        <w:rPr>
          <w:rFonts w:ascii="Verdana" w:hAnsi="Verdana" w:cs="Tahoma"/>
          <w:bCs/>
          <w:sz w:val="20"/>
          <w:szCs w:val="20"/>
        </w:rPr>
      </w:pPr>
      <w:r>
        <w:rPr>
          <w:rFonts w:ascii="Verdana" w:hAnsi="Verdana" w:cs="Tahoma"/>
          <w:b/>
          <w:sz w:val="20"/>
          <w:szCs w:val="20"/>
        </w:rPr>
        <w:t>Zamawiający</w:t>
      </w:r>
      <w:r>
        <w:rPr>
          <w:rFonts w:ascii="Verdana" w:hAnsi="Verdana" w:cs="Tahoma"/>
          <w:bCs/>
          <w:sz w:val="20"/>
          <w:szCs w:val="20"/>
        </w:rPr>
        <w:t xml:space="preserve"> zastrzega sobie prawo do stosowania następujących kar umownych w przypadku:</w:t>
      </w:r>
    </w:p>
    <w:p w14:paraId="30BF3A1F"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Niedotrzymania terminu zakończenia robót oraz zakończenia realizacji zadania w wysokości 20 000,00 zł (słownie: dwadzieścia tysięcy złotych) za każdy dzień zwłoki, licząc od dnia następnego, w którym termin ten minął.</w:t>
      </w:r>
    </w:p>
    <w:p w14:paraId="33258809" w14:textId="77777777" w:rsidR="00275887" w:rsidRDefault="003C34B1">
      <w:pPr>
        <w:pStyle w:val="Akapitzlist"/>
        <w:widowControl w:val="0"/>
        <w:numPr>
          <w:ilvl w:val="0"/>
          <w:numId w:val="40"/>
        </w:numPr>
        <w:spacing w:after="0" w:line="23" w:lineRule="atLeast"/>
        <w:rPr>
          <w:rFonts w:ascii="Verdana" w:hAnsi="Verdana" w:cs="Tahoma"/>
          <w:bCs/>
          <w:sz w:val="20"/>
          <w:szCs w:val="20"/>
        </w:rPr>
      </w:pPr>
      <w:r>
        <w:rPr>
          <w:rFonts w:ascii="Verdana" w:hAnsi="Verdana" w:cs="Tahoma"/>
          <w:bCs/>
          <w:sz w:val="20"/>
          <w:szCs w:val="20"/>
        </w:rPr>
        <w:t>Odstąpienia od umowy z przyczyn leżących po stronie Wykonawcy – w wysokości 15 % wynagrodzenia określonego w § 5 ust 1.</w:t>
      </w:r>
    </w:p>
    <w:p w14:paraId="41E093C4" w14:textId="77777777" w:rsidR="00275887" w:rsidRDefault="003C34B1">
      <w:pPr>
        <w:pStyle w:val="Akapitzlist"/>
        <w:widowControl w:val="0"/>
        <w:numPr>
          <w:ilvl w:val="0"/>
          <w:numId w:val="40"/>
        </w:numPr>
        <w:spacing w:after="0" w:line="23" w:lineRule="atLeast"/>
        <w:rPr>
          <w:rFonts w:ascii="Verdana" w:hAnsi="Verdana" w:cs="Tahoma"/>
          <w:bCs/>
          <w:sz w:val="20"/>
          <w:szCs w:val="20"/>
        </w:rPr>
      </w:pPr>
      <w:r>
        <w:rPr>
          <w:rFonts w:ascii="Verdana" w:hAnsi="Verdana" w:cs="Tahoma"/>
          <w:bCs/>
          <w:sz w:val="20"/>
          <w:szCs w:val="20"/>
        </w:rPr>
        <w:t>Zwłoki w usunięciu wad stwierdzonych przy odbiorze końcowym lub w okresie gwarancji i rękojmi – 1 000,00 zł za każdy dzień zwłoki liczonej od dnia następnego po dniu wyznaczonym na usuniecie wad.</w:t>
      </w:r>
    </w:p>
    <w:p w14:paraId="5F919F84"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Każdego stwierdzonego przypadku, wykonania przez podwykonawcę robót budowlanych w sytuacji, gdy Zamawiającemu nie został przedłożony do akceptacji projekt umowy o podwykonawstwo lub projekt jej zmiany oraz w razie nie przedłożenia Zamawiającemu poświadczonej za zgodność z oryginałem kopii umowy o podwykonawstwo lub jej zmiany – 10 000,00 zł.</w:t>
      </w:r>
    </w:p>
    <w:p w14:paraId="70A17892"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Każdego stwierdzonego przypadku, świadczenia przez podwykonawców usług lub dostaw związanych z przedmiotem zamówienia bez uprzedniego przedłożenia zamawiającemu poświadczonej za zgodność z oryginałem kopii zawartej umowy o podwykonawstwo oraz jej zmiany - 10 000,00 zł.</w:t>
      </w:r>
    </w:p>
    <w:p w14:paraId="7D9B6F46"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Prowadzenia robót budowlanych przy udziale podwykonawcy w przypadkach, gdy Zamawiający zgłosił sprzeciw do przedłożonej umowy o podwykonawstwo bądź jej zmiany, a Wykonawca w wyznaczonym terminie nie uwzględnił sprzeciwu - 10 000,00 zł.</w:t>
      </w:r>
    </w:p>
    <w:p w14:paraId="4F08C28B"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Każdego nieprzedłożenia Zamawiającemu kopii zmiany umowy o podwykonawstwo usług lub dostaw związanych z przedmiotem zamówienia – 1 000,00 zł.</w:t>
      </w:r>
    </w:p>
    <w:p w14:paraId="1E1C40EA"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 xml:space="preserve">Zawarcia umowy z podwykonawcą, w której termin zapłaty będzie dłuższy </w:t>
      </w:r>
      <w:r>
        <w:rPr>
          <w:rFonts w:ascii="Verdana" w:hAnsi="Verdana" w:cs="Tahoma"/>
          <w:bCs/>
          <w:sz w:val="20"/>
          <w:szCs w:val="20"/>
        </w:rPr>
        <w:lastRenderedPageBreak/>
        <w:t>od terminów, o których mowa w § 10 ust 7 - 2 000,00 zł, za każdy taki przypadek.</w:t>
      </w:r>
    </w:p>
    <w:p w14:paraId="3CF3127F"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 xml:space="preserve">Każdego stwierdzonego przypadku wykonania prac związanych z robotami instalacyjno-  budowlano – montażowymi wymienionymi w opisie przedmiotu zamówienia i SWZ i dokumentacji projektowej przez osobę niezatrudnioną na podstawie umowy o pracę lub za każdy przypadek nieudostępnienia Zamawiającemu kopii umów o prace - 10 000,00 zł. </w:t>
      </w:r>
    </w:p>
    <w:p w14:paraId="54196289"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Niestawienia się na terenie budowy lub braku odpowiedzi w terminie, o którym mowa w § 7 ust 3 - 2 000,00 zł za każdy dzień zwłoki.</w:t>
      </w:r>
    </w:p>
    <w:p w14:paraId="6CE5F7C9" w14:textId="77777777" w:rsidR="00275887" w:rsidRDefault="003C34B1">
      <w:pPr>
        <w:pStyle w:val="Akapitzlist"/>
        <w:widowControl w:val="0"/>
        <w:numPr>
          <w:ilvl w:val="0"/>
          <w:numId w:val="40"/>
        </w:numPr>
        <w:spacing w:after="0" w:line="23" w:lineRule="atLeast"/>
        <w:jc w:val="both"/>
        <w:rPr>
          <w:rFonts w:ascii="Verdana" w:hAnsi="Verdana" w:cs="Tahoma"/>
          <w:bCs/>
          <w:sz w:val="20"/>
          <w:szCs w:val="20"/>
        </w:rPr>
      </w:pPr>
      <w:r>
        <w:rPr>
          <w:rFonts w:ascii="Verdana" w:hAnsi="Verdana" w:cs="Tahoma"/>
          <w:bCs/>
          <w:sz w:val="20"/>
          <w:szCs w:val="20"/>
        </w:rPr>
        <w:t>Zatrudnienie na terenie realizowanej inwestycji osób, którym powierzono dalsze podwykonawstwo – 10 000,00 zł za każdy stwierdzony przypadek.</w:t>
      </w:r>
    </w:p>
    <w:p w14:paraId="4D5FC7F0" w14:textId="77777777" w:rsidR="00275887" w:rsidRPr="003D68CC" w:rsidRDefault="003C34B1">
      <w:pPr>
        <w:pStyle w:val="Akapitzlist"/>
        <w:widowControl w:val="0"/>
        <w:numPr>
          <w:ilvl w:val="0"/>
          <w:numId w:val="40"/>
        </w:numPr>
        <w:spacing w:after="0" w:line="23" w:lineRule="atLeast"/>
        <w:jc w:val="both"/>
        <w:rPr>
          <w:rFonts w:ascii="Verdana" w:hAnsi="Verdana" w:cs="Tahoma"/>
          <w:bCs/>
          <w:sz w:val="20"/>
          <w:szCs w:val="20"/>
        </w:rPr>
      </w:pPr>
      <w:bookmarkStart w:id="2" w:name="_Hlk16237398"/>
      <w:r>
        <w:rPr>
          <w:rFonts w:ascii="Verdana" w:hAnsi="Verdana" w:cs="Tahoma"/>
          <w:bCs/>
          <w:sz w:val="20"/>
          <w:szCs w:val="20"/>
        </w:rPr>
        <w:t xml:space="preserve">Każde naruszenie podstawowych obowiązków Wykonawcy wynikających z umowy, w </w:t>
      </w:r>
      <w:r w:rsidRPr="003D68CC">
        <w:rPr>
          <w:rFonts w:ascii="Verdana" w:hAnsi="Verdana" w:cs="Tahoma"/>
          <w:bCs/>
          <w:sz w:val="20"/>
          <w:szCs w:val="20"/>
        </w:rPr>
        <w:t>szczególności naruszenia zasad ochrony ppoż., przepisów i zasad BHP, ochrony zdrowia lub utrzymania porządku na terenie budowy, potwierdzone wpisem do dziennika budowy – 1 000 zł za każde naruszenie</w:t>
      </w:r>
      <w:bookmarkEnd w:id="2"/>
      <w:r w:rsidRPr="003D68CC">
        <w:rPr>
          <w:rFonts w:ascii="Verdana" w:hAnsi="Verdana" w:cs="Tahoma"/>
          <w:bCs/>
          <w:sz w:val="20"/>
          <w:szCs w:val="20"/>
        </w:rPr>
        <w:t>.</w:t>
      </w:r>
    </w:p>
    <w:p w14:paraId="6E862E02" w14:textId="77777777" w:rsidR="00275887" w:rsidRPr="003D68CC" w:rsidRDefault="003C34B1">
      <w:pPr>
        <w:pStyle w:val="Akapitzlist"/>
        <w:widowControl w:val="0"/>
        <w:numPr>
          <w:ilvl w:val="0"/>
          <w:numId w:val="40"/>
        </w:numPr>
        <w:spacing w:after="0" w:line="23" w:lineRule="atLeast"/>
        <w:jc w:val="both"/>
        <w:rPr>
          <w:rFonts w:ascii="Verdana" w:hAnsi="Verdana" w:cs="Tahoma"/>
          <w:bCs/>
          <w:sz w:val="20"/>
          <w:szCs w:val="20"/>
        </w:rPr>
      </w:pPr>
      <w:r w:rsidRPr="003D68CC">
        <w:t>Stwierdzenia nieprawidłowości określonych w § 10 ust 9 pkt a) d) e) niniejszej umowy – 5 000,00 zł – za każdy stwierdzony przypadek. Łączna wysokość kar umownych należnych Zamawiającemu z tytułu realizacji Umowy nie może przekroczyć 30% wynagrodzenia brutto, o którym mowa w § 5 ust. 1, a łączna wysokość kar umownych należnych Wykonawcy – 10% tego wynagrodzenia.</w:t>
      </w:r>
    </w:p>
    <w:p w14:paraId="2C9FEB2E" w14:textId="77777777" w:rsidR="00275887" w:rsidRPr="003D68CC" w:rsidRDefault="003C34B1">
      <w:pPr>
        <w:spacing w:after="0" w:line="23" w:lineRule="atLeast"/>
        <w:jc w:val="both"/>
        <w:rPr>
          <w:rFonts w:ascii="Verdana" w:hAnsi="Verdana" w:cs="Tahoma"/>
          <w:bCs/>
          <w:sz w:val="20"/>
          <w:szCs w:val="20"/>
        </w:rPr>
      </w:pPr>
      <w:r w:rsidRPr="003D68CC">
        <w:rPr>
          <w:rFonts w:ascii="Verdana" w:hAnsi="Verdana" w:cs="Tahoma"/>
          <w:bCs/>
          <w:sz w:val="20"/>
          <w:szCs w:val="20"/>
        </w:rPr>
        <w:t>Jeżeli szkoda przewyższa wartość kar umownych, Zamawiający ma prawo dochodzenia odszkodowania na zasadach ogólnych.</w:t>
      </w:r>
    </w:p>
    <w:p w14:paraId="0E0DFF48" w14:textId="77777777" w:rsidR="00275887" w:rsidRDefault="003C34B1">
      <w:pPr>
        <w:pStyle w:val="Akapitzlist"/>
        <w:widowControl w:val="0"/>
        <w:numPr>
          <w:ilvl w:val="0"/>
          <w:numId w:val="12"/>
        </w:numPr>
        <w:spacing w:after="0" w:line="23" w:lineRule="atLeast"/>
        <w:ind w:left="426" w:hanging="426"/>
        <w:jc w:val="both"/>
        <w:rPr>
          <w:rFonts w:ascii="Verdana" w:hAnsi="Verdana" w:cs="Tahoma"/>
          <w:bCs/>
          <w:sz w:val="20"/>
          <w:szCs w:val="20"/>
        </w:rPr>
      </w:pPr>
      <w:r w:rsidRPr="003D68CC">
        <w:rPr>
          <w:rFonts w:ascii="Verdana" w:hAnsi="Verdana" w:cs="Tahoma"/>
          <w:b/>
          <w:sz w:val="20"/>
          <w:szCs w:val="20"/>
        </w:rPr>
        <w:t>Wykonawca</w:t>
      </w:r>
      <w:r w:rsidRPr="003D68CC">
        <w:rPr>
          <w:rFonts w:ascii="Verdana" w:hAnsi="Verdana" w:cs="Tahoma"/>
          <w:bCs/>
          <w:sz w:val="20"/>
          <w:szCs w:val="20"/>
        </w:rPr>
        <w:t xml:space="preserve"> ma prawo do kary umownej za odstąpienie od umowy z przyczyn leżących po stronie Zamawiającego</w:t>
      </w:r>
      <w:r>
        <w:rPr>
          <w:rFonts w:ascii="Verdana" w:hAnsi="Verdana" w:cs="Tahoma"/>
          <w:bCs/>
          <w:sz w:val="20"/>
          <w:szCs w:val="20"/>
        </w:rPr>
        <w:t>, innych od określonych w art. 456 PZP w wysokości 100 000,00 zł.</w:t>
      </w:r>
    </w:p>
    <w:p w14:paraId="4A073024" w14:textId="77777777" w:rsidR="00275887" w:rsidRDefault="003C34B1">
      <w:pPr>
        <w:pStyle w:val="Akapitzlist"/>
        <w:widowControl w:val="0"/>
        <w:numPr>
          <w:ilvl w:val="0"/>
          <w:numId w:val="12"/>
        </w:numPr>
        <w:spacing w:after="0" w:line="23" w:lineRule="atLeast"/>
        <w:ind w:left="426" w:hanging="426"/>
        <w:rPr>
          <w:rFonts w:ascii="Verdana" w:hAnsi="Verdana" w:cs="Tahoma"/>
          <w:bCs/>
          <w:sz w:val="20"/>
          <w:szCs w:val="20"/>
        </w:rPr>
      </w:pPr>
      <w:r>
        <w:rPr>
          <w:rFonts w:ascii="Verdana" w:hAnsi="Verdana" w:cs="Tahoma"/>
          <w:b/>
          <w:sz w:val="20"/>
          <w:szCs w:val="20"/>
        </w:rPr>
        <w:t>Zamawiający</w:t>
      </w:r>
      <w:r>
        <w:rPr>
          <w:rFonts w:ascii="Verdana" w:hAnsi="Verdana" w:cs="Tahoma"/>
          <w:bCs/>
          <w:sz w:val="20"/>
          <w:szCs w:val="20"/>
        </w:rPr>
        <w:t xml:space="preserve"> jest uprawniony do odstąpienia od umowy, jeżeli:</w:t>
      </w:r>
    </w:p>
    <w:p w14:paraId="10CEBDC2"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Verdana"/>
          <w:sz w:val="20"/>
          <w:szCs w:val="20"/>
        </w:rPr>
        <w:t>Wykonawca nie rozpoczął wykonywania przedmiotu umowy bez uzasadnionych przyczyn oraz nie kontynuuje ich, pomimo pisemnego wezwania ze strony Zamawiającego, a zwłoka nie pozwoli na zakończenie zadania w przewidzianych terminach.</w:t>
      </w:r>
    </w:p>
    <w:p w14:paraId="6652656F"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Verdana"/>
          <w:sz w:val="20"/>
          <w:szCs w:val="20"/>
        </w:rPr>
        <w:t>Wykonawca wykonuje przedmiot umowy wadliwie, niezgodnie z warunkami umowy, oraz nie stosuje się do decyzji Zamawiającego, uwag Inspektora Nadzoru.</w:t>
      </w:r>
    </w:p>
    <w:p w14:paraId="020A48BE"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Verdana"/>
          <w:sz w:val="20"/>
          <w:szCs w:val="20"/>
        </w:rPr>
        <w:t>Zwłoka w usunięciu wad stwierdzonych przy odbiorze lub podczas okresu gwarancji przekroczy okres 21 dni, liczony od dnia następnego, w którym przedmiotowa wada miała zostać usunięta.</w:t>
      </w:r>
    </w:p>
    <w:p w14:paraId="5F954656"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Verdana"/>
          <w:sz w:val="20"/>
          <w:szCs w:val="20"/>
        </w:rPr>
        <w:t xml:space="preserve">Wykonawca pozostaje w zwłoce powyżej 30 dni z zakończeniem wykonania przedmiotu umowy określonego w § 1, ponadto Zamawiający może w przypadku wystąpieniu zwłoki jak wyżej, po wyznaczeniu terminu dodatkowego, powierzyć wykonanie zastępcze umowy innemu podmiotowi gospodarczemu na koszt i ryzyko Wykonawcy. </w:t>
      </w:r>
    </w:p>
    <w:p w14:paraId="7CB83C9D"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Tahoma"/>
          <w:bCs/>
          <w:sz w:val="20"/>
          <w:szCs w:val="20"/>
        </w:rPr>
        <w:t>Wystąpiły okoliczności, o których mowa w art. 456 PZP.</w:t>
      </w:r>
    </w:p>
    <w:p w14:paraId="42FA4F0B"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Tahoma"/>
          <w:bCs/>
          <w:sz w:val="20"/>
          <w:szCs w:val="20"/>
        </w:rPr>
        <w:t>Nie spełnił warunku określonego w § 2 ust 2 pkt 11) niniejszej umowy.</w:t>
      </w:r>
    </w:p>
    <w:p w14:paraId="17B72427" w14:textId="77777777" w:rsidR="00275887" w:rsidRDefault="003C34B1">
      <w:pPr>
        <w:pStyle w:val="Akapitzlist"/>
        <w:widowControl w:val="0"/>
        <w:numPr>
          <w:ilvl w:val="0"/>
          <w:numId w:val="31"/>
        </w:numPr>
        <w:spacing w:after="0" w:line="23" w:lineRule="atLeast"/>
        <w:jc w:val="both"/>
        <w:rPr>
          <w:rFonts w:ascii="Verdana" w:hAnsi="Verdana" w:cs="Verdana"/>
          <w:sz w:val="20"/>
          <w:szCs w:val="20"/>
        </w:rPr>
      </w:pPr>
      <w:r>
        <w:rPr>
          <w:rFonts w:ascii="Verdana" w:hAnsi="Verdana" w:cs="Verdana"/>
          <w:sz w:val="20"/>
          <w:szCs w:val="20"/>
        </w:rPr>
        <w:t>Zostanie wydany nakaz zajęcia majątku Wykonawcy, uniemożliwiający wykonanie umowy.</w:t>
      </w:r>
    </w:p>
    <w:p w14:paraId="67F2A6C3" w14:textId="77777777" w:rsidR="00275887" w:rsidRDefault="003C34B1">
      <w:pPr>
        <w:pStyle w:val="Akapitzlist"/>
        <w:widowControl w:val="0"/>
        <w:numPr>
          <w:ilvl w:val="0"/>
          <w:numId w:val="12"/>
        </w:numPr>
        <w:spacing w:after="0" w:line="23" w:lineRule="atLeast"/>
        <w:ind w:left="426" w:hanging="426"/>
        <w:jc w:val="both"/>
        <w:rPr>
          <w:rFonts w:ascii="Verdana" w:hAnsi="Verdana" w:cs="Tahoma"/>
          <w:bCs/>
          <w:sz w:val="20"/>
          <w:szCs w:val="20"/>
        </w:rPr>
      </w:pPr>
      <w:r>
        <w:rPr>
          <w:rFonts w:ascii="Verdana" w:hAnsi="Verdana" w:cs="Tahoma"/>
          <w:b/>
          <w:sz w:val="20"/>
          <w:szCs w:val="20"/>
        </w:rPr>
        <w:t>Wykonawca</w:t>
      </w:r>
      <w:r>
        <w:rPr>
          <w:rFonts w:ascii="Verdana" w:hAnsi="Verdana" w:cs="Tahoma"/>
          <w:bCs/>
          <w:sz w:val="20"/>
          <w:szCs w:val="20"/>
        </w:rPr>
        <w:t xml:space="preserve"> jest uprawniony do odstąpienia od umowy, jeżeli:</w:t>
      </w:r>
    </w:p>
    <w:p w14:paraId="62F46253" w14:textId="77777777" w:rsidR="00275887" w:rsidRDefault="003C34B1">
      <w:pPr>
        <w:pStyle w:val="Akapitzlist"/>
        <w:widowControl w:val="0"/>
        <w:numPr>
          <w:ilvl w:val="0"/>
          <w:numId w:val="10"/>
        </w:numPr>
        <w:spacing w:after="0" w:line="23" w:lineRule="atLeast"/>
        <w:ind w:left="709" w:hanging="283"/>
        <w:jc w:val="both"/>
        <w:rPr>
          <w:rFonts w:ascii="Verdana" w:hAnsi="Verdana" w:cs="Tahoma"/>
          <w:bCs/>
          <w:sz w:val="20"/>
          <w:szCs w:val="20"/>
        </w:rPr>
      </w:pPr>
      <w:r>
        <w:rPr>
          <w:rFonts w:ascii="Verdana" w:hAnsi="Verdana" w:cs="Tahoma"/>
          <w:bCs/>
          <w:sz w:val="20"/>
          <w:szCs w:val="20"/>
        </w:rPr>
        <w:t>Zwłoka Zamawiającego w przekazaniu dokumentacji projektowej lub terenu budowy, przekracza 21 dni od dnia zaplanowanego terminu rozpoczęcia robót budowlanych.</w:t>
      </w:r>
    </w:p>
    <w:p w14:paraId="546D0209" w14:textId="77777777" w:rsidR="00275887" w:rsidRDefault="003C34B1">
      <w:pPr>
        <w:pStyle w:val="Akapitzlist"/>
        <w:widowControl w:val="0"/>
        <w:numPr>
          <w:ilvl w:val="0"/>
          <w:numId w:val="10"/>
        </w:numPr>
        <w:spacing w:after="0" w:line="23" w:lineRule="atLeast"/>
        <w:ind w:left="709" w:hanging="283"/>
        <w:jc w:val="both"/>
        <w:rPr>
          <w:rFonts w:ascii="Verdana" w:hAnsi="Verdana" w:cs="Tahoma"/>
          <w:bCs/>
          <w:sz w:val="20"/>
          <w:szCs w:val="20"/>
        </w:rPr>
      </w:pPr>
      <w:r>
        <w:rPr>
          <w:rFonts w:ascii="Verdana" w:hAnsi="Verdana" w:cs="Tahoma"/>
          <w:bCs/>
          <w:sz w:val="20"/>
          <w:szCs w:val="20"/>
        </w:rPr>
        <w:t>Zwłoka Zamawiającego w podpisaniu bezusterkowego protokołu odbioru końcowego przekracza 14 dni od daty rozpoczęcia czynności odbiorowych i wynika z przyczyn leżących po jego stronie.</w:t>
      </w:r>
    </w:p>
    <w:p w14:paraId="74F40515" w14:textId="77777777" w:rsidR="00275887" w:rsidRDefault="003C34B1">
      <w:pPr>
        <w:pStyle w:val="Akapitzlist"/>
        <w:widowControl w:val="0"/>
        <w:numPr>
          <w:ilvl w:val="0"/>
          <w:numId w:val="10"/>
        </w:numPr>
        <w:spacing w:after="0" w:line="23" w:lineRule="atLeast"/>
        <w:ind w:left="709" w:hanging="283"/>
        <w:jc w:val="both"/>
        <w:rPr>
          <w:rFonts w:ascii="Verdana" w:hAnsi="Verdana" w:cs="Tahoma"/>
          <w:bCs/>
          <w:sz w:val="20"/>
          <w:szCs w:val="20"/>
        </w:rPr>
      </w:pPr>
      <w:r>
        <w:rPr>
          <w:rFonts w:ascii="Verdana" w:hAnsi="Verdana" w:cs="Tahoma"/>
          <w:bCs/>
          <w:sz w:val="20"/>
          <w:szCs w:val="20"/>
        </w:rPr>
        <w:t xml:space="preserve">Co najmniej dwukrotnie wystąpiła sytuacja, w której Zamawiający przekroczył 30 dniowy termin płatności o co najmniej 14 dni z zastrzeżeniem § 5 ust 8. </w:t>
      </w:r>
    </w:p>
    <w:p w14:paraId="5073F375" w14:textId="77777777" w:rsidR="00275887" w:rsidRDefault="003C34B1">
      <w:pPr>
        <w:pStyle w:val="Akapitzlist"/>
        <w:widowControl w:val="0"/>
        <w:numPr>
          <w:ilvl w:val="0"/>
          <w:numId w:val="12"/>
        </w:numPr>
        <w:spacing w:after="0" w:line="23" w:lineRule="atLeast"/>
        <w:ind w:left="426" w:hanging="426"/>
        <w:jc w:val="both"/>
        <w:rPr>
          <w:rFonts w:ascii="Verdana" w:hAnsi="Verdana" w:cs="Tahoma"/>
          <w:bCs/>
          <w:sz w:val="20"/>
          <w:szCs w:val="20"/>
        </w:rPr>
      </w:pPr>
      <w:r>
        <w:rPr>
          <w:rFonts w:ascii="Verdana" w:hAnsi="Verdana" w:cs="Verdana"/>
          <w:sz w:val="20"/>
          <w:szCs w:val="20"/>
        </w:rPr>
        <w:t>Odstąpienie od umowy winno nastąpić w formie pisemnej pod rygorem nieważności takiego oświadczenia i powinno zawierać uzasadnienie. Odstąpienie od umowy może nastąpić w terminie 30 dni od dnia zajścia zdarzenia uzasadniającego odstąpienie.</w:t>
      </w:r>
    </w:p>
    <w:p w14:paraId="0B4FC106"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W przypadku odstąpienia od Umowy przez Wykonawcę lub Zamawiającego, Wykonawca ma obowiązek:</w:t>
      </w:r>
    </w:p>
    <w:p w14:paraId="0DACBDC7" w14:textId="77777777" w:rsidR="00275887" w:rsidRDefault="003C34B1">
      <w:pPr>
        <w:pStyle w:val="Akapitzlist"/>
        <w:widowControl w:val="0"/>
        <w:numPr>
          <w:ilvl w:val="1"/>
          <w:numId w:val="54"/>
        </w:numPr>
        <w:spacing w:after="0" w:line="23" w:lineRule="atLeast"/>
        <w:ind w:left="709" w:hanging="283"/>
        <w:jc w:val="both"/>
        <w:rPr>
          <w:rFonts w:ascii="Verdana" w:hAnsi="Verdana" w:cs="Verdana"/>
          <w:sz w:val="20"/>
          <w:szCs w:val="20"/>
        </w:rPr>
      </w:pPr>
      <w:r>
        <w:rPr>
          <w:rFonts w:ascii="Verdana" w:hAnsi="Verdana" w:cs="Verdana"/>
          <w:sz w:val="20"/>
          <w:szCs w:val="20"/>
        </w:rPr>
        <w:lastRenderedPageBreak/>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6F9306B" w14:textId="77777777" w:rsidR="00275887" w:rsidRDefault="003C34B1">
      <w:pPr>
        <w:pStyle w:val="Akapitzlist"/>
        <w:widowControl w:val="0"/>
        <w:numPr>
          <w:ilvl w:val="1"/>
          <w:numId w:val="54"/>
        </w:numPr>
        <w:spacing w:after="0" w:line="23" w:lineRule="atLeast"/>
        <w:ind w:left="709" w:hanging="283"/>
        <w:jc w:val="both"/>
        <w:rPr>
          <w:rFonts w:ascii="Verdana" w:hAnsi="Verdana" w:cs="Verdana"/>
          <w:sz w:val="20"/>
          <w:szCs w:val="20"/>
        </w:rPr>
      </w:pPr>
      <w:r>
        <w:rPr>
          <w:rFonts w:ascii="Verdana" w:hAnsi="Verdana" w:cs="Verdana"/>
          <w:sz w:val="20"/>
          <w:szCs w:val="20"/>
        </w:rPr>
        <w:t>przekazać znajdujące się w jego posiadaniu dokumenty, w tym należące do Zamawiającego, urządzenia, materiały i inne prace, za które Wykonawca otrzymał płatność oraz inną sporządzoną przez niego lub na jego rzecz, dokumentacje projektowa, najpóźniej w terminie wskazanym przez Zamawiającego.</w:t>
      </w:r>
    </w:p>
    <w:p w14:paraId="10C34A65"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W terminie 14 dni od daty odstąpienia od Umowy, Wykonawca zgłosi Zamawiającemu gotowość do odbioru robót przerwanych oraz robót zabezpieczanych w toku. W przypadku niezgłoszenia w tym terminie gotowości do odbioru, Zamawiający ma prawo przeprowadzić odbiór jednostronny. Odbiór robót przerwanych i robót zabezpieczanych w toku nastąpi w terminie nie późniejszym niż 30 dni od odstąpienia od umowy. Wykonawca zobowiązany jest do dokonania i dostarczenia Zamawiającemu inwentaryzacji robót według stanu na dzień odstąpienia. </w:t>
      </w:r>
    </w:p>
    <w:p w14:paraId="2F09D025"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Wykonawca sporządzi wykaz tych materiałów, konstrukcji lub urządzeń, które nie mogą być wykorzystane przez niego do realizacji innych robót nieobjętych Umową, jeżeli odstąpienie nastąpiło z przyczyn niezależnych od Wykonawcy w celu zwrotu kosztów ich nabycia przez Zamawiającego. </w:t>
      </w:r>
    </w:p>
    <w:p w14:paraId="2682F1E9"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Protokół odbioru robót przerwanych i robót zabezpieczanych w toku, inwentaryzacja robót i wykaz tych materiałów, konstrukcji lub urządzeń, stanowią podstawę do wystawienia przez Wykonawcę odpowiedniej faktury VAT lub rachunku. </w:t>
      </w:r>
    </w:p>
    <w:p w14:paraId="088742A7"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Zamawiający zapłaci Wykonawcy wynagrodzenie za roboty wykonane do dnia odstąpienia od umowy skalkulowane wg zasad wskazanych w niniejszej umowie,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4814AD53"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Koszty dodatkowe poniesione na zabezpieczenie robót i Terenu budowy oraz wszelkie inne uzasadnione koszty związane z odstąpieniem od Umowy ponosi ta Strona, która odpowiada za wystąpienie okoliczności będących podstawą odstąpienia od Umowy. </w:t>
      </w:r>
    </w:p>
    <w:p w14:paraId="5C4A2CE1"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Wynagrodzenie Wykonawcy za wykonanie robót budowlanych do dnia odstąpienia od umowy zostanie ustalone z zastosowaniem następujących zasad: </w:t>
      </w:r>
    </w:p>
    <w:p w14:paraId="24A8AAE0" w14:textId="77777777" w:rsidR="00275887" w:rsidRDefault="003C34B1">
      <w:pPr>
        <w:pStyle w:val="Akapitzlist"/>
        <w:widowControl w:val="0"/>
        <w:spacing w:after="0" w:line="23" w:lineRule="atLeast"/>
        <w:ind w:left="0"/>
        <w:jc w:val="both"/>
      </w:pPr>
      <w:r>
        <w:rPr>
          <w:rFonts w:ascii="Verdana" w:hAnsi="Verdana" w:cs="Verdana"/>
          <w:sz w:val="20"/>
          <w:szCs w:val="20"/>
        </w:rPr>
        <w:t xml:space="preserve">a) Wykonawca powinien przedłożyć do akceptacji Zamawiającego obmiar wykonanych robót oraz kalkulację Ceny jednostkowej tych robót z uwzględnieniem cen czynników produkcji nie wyższych od średnich cen publikowanych w wydawnictwach branżowych (np. SEKOCENBUD, </w:t>
      </w:r>
      <w:proofErr w:type="spellStart"/>
      <w:r>
        <w:rPr>
          <w:rFonts w:ascii="Verdana" w:hAnsi="Verdana" w:cs="Verdana"/>
          <w:sz w:val="20"/>
          <w:szCs w:val="20"/>
        </w:rPr>
        <w:t>Orgbud</w:t>
      </w:r>
      <w:proofErr w:type="spellEnd"/>
      <w:r>
        <w:rPr>
          <w:rFonts w:ascii="Verdana" w:hAnsi="Verdana" w:cs="Verdana"/>
          <w:sz w:val="20"/>
          <w:szCs w:val="20"/>
        </w:rPr>
        <w:t xml:space="preserve">, </w:t>
      </w:r>
      <w:proofErr w:type="spellStart"/>
      <w:r>
        <w:rPr>
          <w:rFonts w:ascii="Verdana" w:hAnsi="Verdana" w:cs="Verdana"/>
          <w:sz w:val="20"/>
          <w:szCs w:val="20"/>
        </w:rPr>
        <w:t>Intercenbud</w:t>
      </w:r>
      <w:proofErr w:type="spellEnd"/>
      <w:r>
        <w:rPr>
          <w:rFonts w:ascii="Verdana" w:hAnsi="Verdana" w:cs="Verdana"/>
          <w:sz w:val="20"/>
          <w:szCs w:val="20"/>
        </w:rPr>
        <w:t>, itp.) dla województwa, w którym roboty są wykonywane, aktualnych w miesiącu poprzedzającym miesiąc, w którym kalkulacja jest sporządzana, a następnie,</w:t>
      </w:r>
    </w:p>
    <w:p w14:paraId="75B025DE" w14:textId="77777777" w:rsidR="00275887" w:rsidRDefault="003C34B1">
      <w:pPr>
        <w:pStyle w:val="Akapitzlist"/>
        <w:widowControl w:val="0"/>
        <w:spacing w:after="0" w:line="23" w:lineRule="atLeast"/>
        <w:ind w:left="0"/>
        <w:jc w:val="both"/>
        <w:rPr>
          <w:rFonts w:ascii="Verdana" w:hAnsi="Verdana" w:cs="Verdana"/>
          <w:sz w:val="20"/>
          <w:szCs w:val="20"/>
        </w:rPr>
      </w:pPr>
      <w:r>
        <w:rPr>
          <w:rFonts w:ascii="Verdana" w:hAnsi="Verdana" w:cs="Verdana"/>
          <w:sz w:val="20"/>
          <w:szCs w:val="20"/>
        </w:rPr>
        <w:t>b)  po zaakceptowaniu ceny jednostkowej przez Zamawiającego Wykonawca jest zobowiązany do wyliczenia wynagrodzenia za te roboty z zastosowaniem tej ceny jednostkowej i dokonanego obmiaru (inwentaryzacji) do przedłożenia wyliczenia Inspektorowi nadzoru inwestorskiego.</w:t>
      </w:r>
    </w:p>
    <w:p w14:paraId="01A9B555" w14:textId="77777777" w:rsidR="00275887" w:rsidRDefault="003C34B1">
      <w:pPr>
        <w:pStyle w:val="Akapitzlist"/>
        <w:widowControl w:val="0"/>
        <w:numPr>
          <w:ilvl w:val="0"/>
          <w:numId w:val="12"/>
        </w:numPr>
        <w:spacing w:after="0" w:line="23" w:lineRule="atLeast"/>
        <w:jc w:val="both"/>
        <w:rPr>
          <w:rFonts w:ascii="Verdana" w:hAnsi="Verdana" w:cs="Verdana"/>
          <w:sz w:val="20"/>
          <w:szCs w:val="20"/>
        </w:rPr>
      </w:pPr>
      <w:r>
        <w:rPr>
          <w:rFonts w:ascii="Verdana" w:hAnsi="Verdana" w:cs="Verdana"/>
          <w:sz w:val="20"/>
          <w:szCs w:val="20"/>
        </w:rPr>
        <w:t>Jeżeli kalkulacja przedłożona przez Wykonawcę do zatwierdzenia Zamawiającemu będzie wykonana niezgodnie z zasadami określonymi w ust. 12. Zamawiający wprowadzi korektę kalkulacji, stosując zasady określone w ust. 12.</w:t>
      </w:r>
    </w:p>
    <w:p w14:paraId="669E1EC5"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Wykonawca niezwłocznie, a najpóźniej w terminie do 14 dni od dnia odstąpienia od Umowy, usunie z terenu budowy urządzenia zaplecza budowy przez niego dostarczone lub wniesione materiały i urządzenia, niestanowiące własności Zamawiającego lub ustali zasady przekazania tego majątku Zamawiającemu.</w:t>
      </w:r>
    </w:p>
    <w:p w14:paraId="5B0F61CE"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W przypadku odstąpienia od Umowy przez Wykonawcę lub Zamawiającego, Zamawiający zobowiązany jest do dokonania w terminie 14 dni odbioru robót przerwanych i zabezpieczających oraz przejęcia od Wykonawcy pod swój dozór terenu budowy.</w:t>
      </w:r>
    </w:p>
    <w:p w14:paraId="7827F2E6"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 xml:space="preserve">W przypadku odstąpienia od Umowy przez Zamawiającego Wykonawca jest zobowiązany niezwłocznie zorganizować usuniecie sprzętu i robót tymczasowych </w:t>
      </w:r>
      <w:r>
        <w:rPr>
          <w:rFonts w:ascii="Verdana" w:hAnsi="Verdana" w:cs="Verdana"/>
          <w:sz w:val="20"/>
          <w:szCs w:val="20"/>
        </w:rPr>
        <w:lastRenderedPageBreak/>
        <w:t>na swój koszt i ryzyko. W przypadku niewypełnienia przez Wykonawcę powyższego obowiązku, Zamawiający uprawniony jest do usunięcia sprzętu i robót tymczasowych na koszt i ryzyko Wykonawcy.</w:t>
      </w:r>
    </w:p>
    <w:p w14:paraId="2F9E644E" w14:textId="77777777" w:rsidR="00275887" w:rsidRDefault="003C34B1">
      <w:pPr>
        <w:pStyle w:val="Akapitzlist"/>
        <w:widowControl w:val="0"/>
        <w:numPr>
          <w:ilvl w:val="0"/>
          <w:numId w:val="12"/>
        </w:numPr>
        <w:spacing w:after="0" w:line="23" w:lineRule="atLeast"/>
        <w:ind w:left="426" w:hanging="426"/>
        <w:jc w:val="both"/>
        <w:rPr>
          <w:rFonts w:ascii="Verdana" w:hAnsi="Verdana" w:cs="Verdana"/>
          <w:sz w:val="20"/>
          <w:szCs w:val="20"/>
        </w:rPr>
      </w:pPr>
      <w:r>
        <w:rPr>
          <w:rFonts w:ascii="Verdana" w:hAnsi="Verdana" w:cs="Verdana"/>
          <w:sz w:val="20"/>
          <w:szCs w:val="20"/>
        </w:rPr>
        <w:t>Wykonawca ma obowiązek zastosowania się do zawartych w oświadczeniu o odstąpieniu poleceń Zamawiającego dotyczących ochrony własności lub bezpieczeństwa robót.</w:t>
      </w:r>
    </w:p>
    <w:p w14:paraId="6A7ADCD3" w14:textId="77777777" w:rsidR="00275887" w:rsidRDefault="003C34B1">
      <w:pPr>
        <w:pStyle w:val="NormalnyWeb"/>
        <w:numPr>
          <w:ilvl w:val="0"/>
          <w:numId w:val="12"/>
        </w:numPr>
        <w:spacing w:before="0" w:after="0" w:line="23" w:lineRule="atLeast"/>
        <w:ind w:left="425" w:hanging="425"/>
        <w:jc w:val="both"/>
        <w:rPr>
          <w:rFonts w:ascii="Verdana" w:hAnsi="Verdana" w:cs="Verdana"/>
          <w:sz w:val="20"/>
          <w:szCs w:val="20"/>
        </w:rPr>
      </w:pPr>
      <w:r>
        <w:rPr>
          <w:rFonts w:ascii="Verdana" w:hAnsi="Verdana" w:cs="Verdana"/>
          <w:sz w:val="20"/>
          <w:szCs w:val="20"/>
        </w:rPr>
        <w:t xml:space="preserve">Zamawiający w razie odstąpienia od umowy z przyczyn, za które Wykonawca nie ponosi odpowiedzialności, zobowiązany jest w terminie 14 dni do: </w:t>
      </w:r>
    </w:p>
    <w:p w14:paraId="0676785A" w14:textId="77777777" w:rsidR="00275887" w:rsidRDefault="003C34B1">
      <w:pPr>
        <w:pStyle w:val="NormalnyWeb"/>
        <w:numPr>
          <w:ilvl w:val="0"/>
          <w:numId w:val="45"/>
        </w:numPr>
        <w:spacing w:before="0" w:after="0" w:line="23" w:lineRule="atLeast"/>
        <w:ind w:left="709" w:hanging="357"/>
        <w:jc w:val="both"/>
        <w:rPr>
          <w:rFonts w:ascii="Verdana" w:hAnsi="Verdana" w:cs="Verdana"/>
          <w:sz w:val="20"/>
          <w:szCs w:val="20"/>
        </w:rPr>
      </w:pPr>
      <w:r>
        <w:rPr>
          <w:rFonts w:ascii="Verdana" w:hAnsi="Verdana" w:cs="Verdana"/>
          <w:sz w:val="20"/>
          <w:szCs w:val="20"/>
        </w:rPr>
        <w:t xml:space="preserve">dokonania odbioru wykonanych robót oraz zapłaty wynagrodzenia za roboty, które zostały wykonane do dnia odstąpienia od umowy. </w:t>
      </w:r>
    </w:p>
    <w:p w14:paraId="09F3C52D" w14:textId="77777777" w:rsidR="00275887" w:rsidRDefault="003C34B1">
      <w:pPr>
        <w:pStyle w:val="NormalnyWeb"/>
        <w:numPr>
          <w:ilvl w:val="0"/>
          <w:numId w:val="45"/>
        </w:numPr>
        <w:spacing w:before="0" w:after="0" w:line="23" w:lineRule="atLeast"/>
        <w:ind w:left="709" w:hanging="357"/>
        <w:jc w:val="both"/>
        <w:rPr>
          <w:rFonts w:ascii="Verdana" w:hAnsi="Verdana" w:cs="Verdana"/>
          <w:sz w:val="20"/>
          <w:szCs w:val="20"/>
        </w:rPr>
      </w:pPr>
      <w:r>
        <w:rPr>
          <w:rFonts w:ascii="Verdana" w:hAnsi="Verdana" w:cs="Verdana"/>
          <w:sz w:val="20"/>
          <w:szCs w:val="20"/>
        </w:rPr>
        <w:t xml:space="preserve">rozliczenia się z Wykonawcą z tytułu nierozliczonych w inny sposób wykonanych robót. </w:t>
      </w:r>
    </w:p>
    <w:p w14:paraId="67E016D4" w14:textId="77777777" w:rsidR="00275887" w:rsidRDefault="003C34B1">
      <w:pPr>
        <w:pStyle w:val="NormalnyWeb"/>
        <w:numPr>
          <w:ilvl w:val="0"/>
          <w:numId w:val="12"/>
        </w:numPr>
        <w:spacing w:before="0" w:after="0" w:line="23" w:lineRule="atLeast"/>
        <w:ind w:left="425" w:hanging="425"/>
        <w:jc w:val="both"/>
        <w:rPr>
          <w:rFonts w:ascii="Verdana" w:hAnsi="Verdana" w:cs="Verdana"/>
          <w:sz w:val="20"/>
          <w:szCs w:val="20"/>
        </w:rPr>
      </w:pPr>
      <w:r>
        <w:rPr>
          <w:rFonts w:ascii="Verdana" w:hAnsi="Verdana" w:cs="Verdana"/>
          <w:sz w:val="20"/>
          <w:szCs w:val="20"/>
        </w:rPr>
        <w:t xml:space="preserve">W razie zaistnienia istotnej zmiany okoliczności powodującej, że wykonanie umowy nie leży w interesie publicznym, czego nie można było wcześniej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1AD8A7CC" w14:textId="77777777" w:rsidR="00275887" w:rsidRDefault="003C34B1">
      <w:pPr>
        <w:pStyle w:val="NormalnyWeb"/>
        <w:numPr>
          <w:ilvl w:val="0"/>
          <w:numId w:val="12"/>
        </w:numPr>
        <w:spacing w:before="0" w:after="0" w:line="23" w:lineRule="atLeast"/>
        <w:ind w:left="426" w:hanging="426"/>
        <w:jc w:val="both"/>
        <w:rPr>
          <w:rFonts w:ascii="Verdana" w:hAnsi="Verdana" w:cs="Verdana"/>
          <w:sz w:val="20"/>
          <w:szCs w:val="20"/>
        </w:rPr>
      </w:pPr>
      <w:r>
        <w:rPr>
          <w:rFonts w:ascii="Verdana" w:hAnsi="Verdana" w:cs="Verdana"/>
          <w:sz w:val="20"/>
          <w:szCs w:val="20"/>
        </w:rPr>
        <w:t xml:space="preserve">W przypadku, o którym mowa w ust. 13, Wykonawca może żądać jedynie wynagrodzenia należnego z tytułu wykonania części umowy. </w:t>
      </w:r>
    </w:p>
    <w:p w14:paraId="04A9FC5A" w14:textId="77777777" w:rsidR="00275887" w:rsidRDefault="003C34B1">
      <w:pPr>
        <w:pStyle w:val="NormalnyWeb"/>
        <w:numPr>
          <w:ilvl w:val="0"/>
          <w:numId w:val="12"/>
        </w:numPr>
        <w:spacing w:before="0" w:after="0" w:line="23" w:lineRule="atLeast"/>
        <w:ind w:left="426" w:hanging="426"/>
        <w:jc w:val="both"/>
        <w:rPr>
          <w:rFonts w:ascii="Verdana" w:hAnsi="Verdana" w:cs="Verdana"/>
          <w:sz w:val="20"/>
          <w:szCs w:val="20"/>
        </w:rPr>
      </w:pPr>
      <w:r>
        <w:rPr>
          <w:rFonts w:ascii="Verdana" w:hAnsi="Verdana" w:cs="Verdana"/>
          <w:sz w:val="20"/>
          <w:szCs w:val="20"/>
        </w:rPr>
        <w:t>Odstąpienie od umowy nie ma wpływu na skuteczność naliczania kar umownych.</w:t>
      </w:r>
    </w:p>
    <w:p w14:paraId="0842C7DD" w14:textId="77777777" w:rsidR="00275887" w:rsidRDefault="003C34B1">
      <w:pPr>
        <w:pStyle w:val="Akapitzlist"/>
        <w:numPr>
          <w:ilvl w:val="0"/>
          <w:numId w:val="12"/>
        </w:numPr>
        <w:spacing w:after="0" w:line="23" w:lineRule="atLeast"/>
        <w:ind w:left="426" w:hanging="426"/>
        <w:jc w:val="both"/>
        <w:rPr>
          <w:rFonts w:ascii="Verdana" w:eastAsia="Times New Roman" w:hAnsi="Verdana" w:cs="Verdana"/>
          <w:sz w:val="20"/>
          <w:szCs w:val="20"/>
          <w:lang w:eastAsia="pl-PL"/>
        </w:rPr>
      </w:pPr>
      <w:r>
        <w:rPr>
          <w:rFonts w:ascii="Verdana" w:eastAsia="Times New Roman" w:hAnsi="Verdana" w:cs="Verdana"/>
          <w:sz w:val="20"/>
          <w:szCs w:val="20"/>
          <w:lang w:eastAsia="pl-PL"/>
        </w:rPr>
        <w:t>Zamawiający jest uprawniony do potrącania naliczonych kar umownych z wynagrodzenia Wykonawcy.</w:t>
      </w:r>
    </w:p>
    <w:p w14:paraId="04FA217C"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xml:space="preserve">§ 10 </w:t>
      </w:r>
    </w:p>
    <w:p w14:paraId="0AE34E5E"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PODWYKONAWCY*</w:t>
      </w:r>
    </w:p>
    <w:p w14:paraId="4D422817" w14:textId="77777777" w:rsidR="00275887" w:rsidRDefault="003C34B1">
      <w:pPr>
        <w:pStyle w:val="Akapitzlist"/>
        <w:widowControl w:val="0"/>
        <w:numPr>
          <w:ilvl w:val="0"/>
          <w:numId w:val="53"/>
        </w:numPr>
        <w:spacing w:after="0" w:line="23" w:lineRule="atLeast"/>
        <w:ind w:left="426"/>
        <w:jc w:val="both"/>
        <w:rPr>
          <w:rFonts w:ascii="Verdana" w:hAnsi="Verdana" w:cs="Tahoma"/>
          <w:bCs/>
          <w:sz w:val="20"/>
          <w:szCs w:val="20"/>
        </w:rPr>
      </w:pPr>
      <w:r>
        <w:rPr>
          <w:rFonts w:ascii="Verdana" w:hAnsi="Verdana" w:cs="Tahoma"/>
          <w:bCs/>
          <w:sz w:val="20"/>
          <w:szCs w:val="20"/>
        </w:rPr>
        <w:t>Wykonawca może powierzyć wykonanie części zamówienia Podwykonawcy. Podwykonawca nie może powierzyć całości lub części powierzonych mu prac dalszemu podwykonawcy.</w:t>
      </w:r>
    </w:p>
    <w:p w14:paraId="7E08E02E" w14:textId="77777777" w:rsidR="00275887" w:rsidRDefault="003C34B1">
      <w:pPr>
        <w:pStyle w:val="Akapitzlist"/>
        <w:widowControl w:val="0"/>
        <w:numPr>
          <w:ilvl w:val="0"/>
          <w:numId w:val="53"/>
        </w:numPr>
        <w:spacing w:after="0" w:line="23" w:lineRule="atLeast"/>
        <w:ind w:left="426"/>
        <w:jc w:val="both"/>
        <w:rPr>
          <w:rFonts w:ascii="Verdana" w:hAnsi="Verdana" w:cs="Tahoma"/>
          <w:bCs/>
          <w:sz w:val="20"/>
          <w:szCs w:val="20"/>
        </w:rPr>
      </w:pPr>
      <w:r>
        <w:rPr>
          <w:rFonts w:ascii="Verdana" w:hAnsi="Verdana" w:cs="Tahoma"/>
          <w:bCs/>
          <w:sz w:val="20"/>
          <w:szCs w:val="20"/>
        </w:rPr>
        <w:t>Wymaga się aby w umowie o podwykonawstwo zawarte były poniższe postanowienia:</w:t>
      </w:r>
    </w:p>
    <w:p w14:paraId="358D3F25" w14:textId="77777777" w:rsidR="00275887" w:rsidRDefault="003C34B1">
      <w:pPr>
        <w:pStyle w:val="Akapitzlist"/>
        <w:widowControl w:val="0"/>
        <w:numPr>
          <w:ilvl w:val="0"/>
          <w:numId w:val="30"/>
        </w:numPr>
        <w:spacing w:after="0" w:line="23" w:lineRule="atLeast"/>
        <w:jc w:val="both"/>
        <w:rPr>
          <w:rFonts w:ascii="Verdana" w:hAnsi="Verdana" w:cs="Tahoma"/>
          <w:bCs/>
          <w:sz w:val="20"/>
          <w:szCs w:val="20"/>
        </w:rPr>
      </w:pPr>
      <w:r>
        <w:rPr>
          <w:rFonts w:ascii="Verdana" w:hAnsi="Verdana" w:cs="Tahoma"/>
          <w:bCs/>
          <w:sz w:val="20"/>
          <w:szCs w:val="20"/>
        </w:rPr>
        <w:t xml:space="preserve">Postanowienie o treści: „Niniejsza umowa jest umową o podwykonawstwo przy realizacji zadania związanego z budową kwatery B składowiska odpadów innych niż niebezpieczne i obojętne w Giedlarowej wraz z zagospodarowaniem terenu w ramach rozbudowy instalacji składowiska odpadów innych niż niebezpieczne i obojętne w miejscowości Giedlarowa </w:t>
      </w:r>
      <w:r>
        <w:rPr>
          <w:rFonts w:ascii="Verdana" w:hAnsi="Verdana" w:cs="Tahoma"/>
          <w:bCs/>
          <w:i/>
          <w:iCs/>
          <w:sz w:val="20"/>
          <w:szCs w:val="20"/>
        </w:rPr>
        <w:t>(numer niniejszej umowy, data zawarcia)</w:t>
      </w:r>
      <w:r>
        <w:rPr>
          <w:rFonts w:ascii="Verdana" w:hAnsi="Verdana" w:cs="Tahoma"/>
          <w:bCs/>
          <w:sz w:val="20"/>
          <w:szCs w:val="20"/>
        </w:rPr>
        <w:t xml:space="preserve"> zawartej pomiędzy </w:t>
      </w:r>
      <w:r>
        <w:rPr>
          <w:rFonts w:ascii="Verdana" w:hAnsi="Verdana" w:cs="Tahoma"/>
          <w:bCs/>
          <w:i/>
          <w:iCs/>
          <w:sz w:val="20"/>
          <w:szCs w:val="20"/>
        </w:rPr>
        <w:t>(strony niniejszej umowy)</w:t>
      </w:r>
      <w:r>
        <w:rPr>
          <w:rFonts w:ascii="Verdana" w:hAnsi="Verdana" w:cs="Tahoma"/>
          <w:bCs/>
          <w:sz w:val="20"/>
          <w:szCs w:val="20"/>
        </w:rPr>
        <w:t>,</w:t>
      </w:r>
    </w:p>
    <w:p w14:paraId="06BC40CB" w14:textId="77777777" w:rsidR="00275887" w:rsidRDefault="003C34B1">
      <w:pPr>
        <w:pStyle w:val="Akapitzlist"/>
        <w:widowControl w:val="0"/>
        <w:numPr>
          <w:ilvl w:val="0"/>
          <w:numId w:val="30"/>
        </w:numPr>
        <w:spacing w:after="0" w:line="23" w:lineRule="atLeast"/>
        <w:jc w:val="both"/>
        <w:rPr>
          <w:rFonts w:ascii="Verdana" w:hAnsi="Verdana" w:cs="Tahoma"/>
          <w:bCs/>
          <w:sz w:val="20"/>
          <w:szCs w:val="20"/>
        </w:rPr>
      </w:pPr>
      <w:r>
        <w:rPr>
          <w:rFonts w:ascii="Verdana" w:hAnsi="Verdana" w:cs="Tahoma"/>
          <w:bCs/>
          <w:sz w:val="20"/>
          <w:szCs w:val="20"/>
        </w:rPr>
        <w:t>Postanowienie o treści – „Podwykonawca zobowiązuje się do niezwłocznego pisemnego informowania Zamawiającego (Inwestora) o fakcie nieotrzymania wynagrodzenia od Wykonawcy za wykonane prace po upływie 10 dni od dnia w którym upływa termin umowny”,</w:t>
      </w:r>
    </w:p>
    <w:p w14:paraId="7F0E50C2" w14:textId="77777777" w:rsidR="00275887" w:rsidRDefault="003C34B1">
      <w:pPr>
        <w:pStyle w:val="Akapitzlist"/>
        <w:widowControl w:val="0"/>
        <w:numPr>
          <w:ilvl w:val="0"/>
          <w:numId w:val="30"/>
        </w:numPr>
        <w:spacing w:after="0" w:line="23" w:lineRule="atLeast"/>
        <w:jc w:val="both"/>
        <w:rPr>
          <w:rFonts w:ascii="Verdana" w:hAnsi="Verdana" w:cs="Tahoma"/>
          <w:bCs/>
          <w:sz w:val="20"/>
          <w:szCs w:val="20"/>
        </w:rPr>
      </w:pPr>
      <w:r>
        <w:rPr>
          <w:rFonts w:ascii="Verdana" w:hAnsi="Verdana" w:cs="Tahoma"/>
          <w:bCs/>
          <w:sz w:val="20"/>
          <w:szCs w:val="20"/>
        </w:rPr>
        <w:t>Postanowienie o treści – „Podwykonawca oświadcza, ze zapoznał się regulacjami dotyczącymi podwykonawstwa oraz warunkami płatności zawartych w umowie pomiędzy Zamawiającym (Inwestorem) a Wykonawcą”,</w:t>
      </w:r>
    </w:p>
    <w:p w14:paraId="633D1856" w14:textId="77777777" w:rsidR="00275887" w:rsidRDefault="003C34B1">
      <w:pPr>
        <w:pStyle w:val="Akapitzlist"/>
        <w:widowControl w:val="0"/>
        <w:numPr>
          <w:ilvl w:val="0"/>
          <w:numId w:val="30"/>
        </w:numPr>
        <w:spacing w:after="0" w:line="23" w:lineRule="atLeast"/>
        <w:jc w:val="both"/>
        <w:rPr>
          <w:rFonts w:ascii="Verdana" w:hAnsi="Verdana" w:cs="Tahoma"/>
          <w:bCs/>
          <w:sz w:val="20"/>
          <w:szCs w:val="20"/>
        </w:rPr>
      </w:pPr>
      <w:r>
        <w:rPr>
          <w:rFonts w:ascii="Verdana" w:hAnsi="Verdana" w:cs="Tahoma"/>
          <w:bCs/>
          <w:sz w:val="20"/>
          <w:szCs w:val="20"/>
        </w:rPr>
        <w:t>Postanowienie o treści – „Wykonawca ma obowiązek odbioru przedmiotu umowy lub jego części jeśli ten sam przedmiot zamówienia lub jego część został odebrany przez Zamawiającego (Inwestora)”,</w:t>
      </w:r>
    </w:p>
    <w:p w14:paraId="39DB90CE" w14:textId="77777777" w:rsidR="00275887" w:rsidRDefault="003C34B1">
      <w:pPr>
        <w:pStyle w:val="Akapitzlist"/>
        <w:widowControl w:val="0"/>
        <w:numPr>
          <w:ilvl w:val="0"/>
          <w:numId w:val="53"/>
        </w:numPr>
        <w:spacing w:after="0" w:line="23" w:lineRule="atLeast"/>
        <w:ind w:left="426"/>
        <w:jc w:val="both"/>
        <w:rPr>
          <w:rFonts w:ascii="Verdana" w:hAnsi="Verdana" w:cs="Tahoma"/>
          <w:bCs/>
          <w:sz w:val="20"/>
          <w:szCs w:val="20"/>
        </w:rPr>
      </w:pPr>
      <w:r>
        <w:rPr>
          <w:rFonts w:ascii="Verdana" w:hAnsi="Verdana" w:cs="Tahoma"/>
          <w:bCs/>
          <w:sz w:val="20"/>
          <w:szCs w:val="20"/>
        </w:rPr>
        <w:t>Umowa o podwykonawstwo nie może zawierać postanowień:</w:t>
      </w:r>
    </w:p>
    <w:p w14:paraId="374F0873" w14:textId="77777777" w:rsidR="00275887" w:rsidRDefault="003C34B1">
      <w:pPr>
        <w:pStyle w:val="Akapitzlist"/>
        <w:widowControl w:val="0"/>
        <w:numPr>
          <w:ilvl w:val="0"/>
          <w:numId w:val="58"/>
        </w:numPr>
        <w:spacing w:after="0" w:line="23" w:lineRule="atLeast"/>
        <w:jc w:val="both"/>
        <w:rPr>
          <w:rFonts w:ascii="Verdana" w:hAnsi="Verdana" w:cs="Tahoma"/>
          <w:bCs/>
          <w:sz w:val="20"/>
          <w:szCs w:val="20"/>
        </w:rPr>
      </w:pPr>
      <w:r>
        <w:rPr>
          <w:rFonts w:ascii="Verdana" w:hAnsi="Verdana" w:cs="Tahoma"/>
          <w:bCs/>
          <w:sz w:val="20"/>
          <w:szCs w:val="20"/>
        </w:rPr>
        <w:t>Warunkujących zapłatę ustalonego wynagrodzenia rozliczeniami i zdarzeniami związanymi z innymi zawartymi przez strony kontraktami lub umowami,</w:t>
      </w:r>
    </w:p>
    <w:p w14:paraId="6E0406E8" w14:textId="77777777" w:rsidR="00275887" w:rsidRDefault="003C34B1">
      <w:pPr>
        <w:pStyle w:val="Akapitzlist"/>
        <w:widowControl w:val="0"/>
        <w:numPr>
          <w:ilvl w:val="0"/>
          <w:numId w:val="58"/>
        </w:numPr>
        <w:spacing w:after="0" w:line="23" w:lineRule="atLeast"/>
        <w:jc w:val="both"/>
        <w:rPr>
          <w:rFonts w:ascii="Verdana" w:hAnsi="Verdana" w:cs="Tahoma"/>
          <w:bCs/>
          <w:sz w:val="20"/>
          <w:szCs w:val="20"/>
        </w:rPr>
      </w:pPr>
      <w:r>
        <w:rPr>
          <w:rFonts w:ascii="Verdana" w:hAnsi="Verdana" w:cs="Tahoma"/>
          <w:bCs/>
          <w:sz w:val="20"/>
          <w:szCs w:val="20"/>
        </w:rPr>
        <w:t>Warunkujących dokonanie przez Wykonawcę zwrotu zabezpieczenia wykonania lub należytego wykonania umowy Podwykonawcy, od zwrotu zabezpieczenia na rzecz Wykonawcy przez Zamawiającego,</w:t>
      </w:r>
    </w:p>
    <w:p w14:paraId="2B89D809" w14:textId="77777777" w:rsidR="00275887" w:rsidRDefault="003C34B1">
      <w:pPr>
        <w:pStyle w:val="Akapitzlist"/>
        <w:widowControl w:val="0"/>
        <w:numPr>
          <w:ilvl w:val="0"/>
          <w:numId w:val="58"/>
        </w:numPr>
        <w:spacing w:after="0" w:line="23" w:lineRule="atLeast"/>
        <w:jc w:val="both"/>
        <w:rPr>
          <w:rFonts w:ascii="Verdana" w:hAnsi="Verdana" w:cs="Tahoma"/>
          <w:bCs/>
          <w:sz w:val="20"/>
          <w:szCs w:val="20"/>
        </w:rPr>
      </w:pPr>
      <w:r>
        <w:rPr>
          <w:rFonts w:ascii="Verdana" w:hAnsi="Verdana" w:cs="Tahoma"/>
          <w:bCs/>
          <w:sz w:val="20"/>
          <w:szCs w:val="20"/>
        </w:rPr>
        <w:t>Nakazujących Podwykonawcy wnoszenia zabezpieczenia wykonania należytego wykonania umowy w pieniądzu – dopuszcza się wnoszenie zabezpieczenia w formie gwarancji bankowej lub ubezpieczeniowej,</w:t>
      </w:r>
    </w:p>
    <w:p w14:paraId="62319E85" w14:textId="77777777" w:rsidR="00275887" w:rsidRDefault="003C34B1">
      <w:pPr>
        <w:pStyle w:val="Akapitzlist"/>
        <w:widowControl w:val="0"/>
        <w:numPr>
          <w:ilvl w:val="0"/>
          <w:numId w:val="53"/>
        </w:numPr>
        <w:spacing w:after="0" w:line="23" w:lineRule="atLeast"/>
        <w:ind w:left="426"/>
        <w:jc w:val="both"/>
        <w:rPr>
          <w:rFonts w:ascii="Verdana" w:hAnsi="Verdana" w:cs="Tahoma"/>
          <w:bCs/>
          <w:sz w:val="20"/>
          <w:szCs w:val="20"/>
        </w:rPr>
      </w:pPr>
      <w:r>
        <w:rPr>
          <w:rFonts w:ascii="Verdana" w:hAnsi="Verdana" w:cs="Tahoma"/>
          <w:bCs/>
          <w:sz w:val="20"/>
          <w:szCs w:val="20"/>
        </w:rPr>
        <w:t xml:space="preserve">W przypadku dostaw lub usług, przy których zwyczajowo nie sporządza się szczegółowych umów, a jedynie zamówienie lub zlecenie, do zamówienia lub zlecenia należy dopisać postanowienie o treści: „Niniejsze zamówienie / zlecenie dotyczy </w:t>
      </w:r>
      <w:r>
        <w:rPr>
          <w:rFonts w:ascii="Verdana" w:hAnsi="Verdana" w:cs="Tahoma"/>
          <w:bCs/>
          <w:sz w:val="20"/>
          <w:szCs w:val="20"/>
        </w:rPr>
        <w:lastRenderedPageBreak/>
        <w:t xml:space="preserve">realizacji zadania związanego z budową kwatery B składowiska odpadów innych niż niebezpieczne i obojętne w Giedlarowej wraz z zagospodarowaniem terenu w ramach rozbudowy instalacji składowiska odpadów innych niż niebezpieczne i obojętne w miejscowości Giedlarowa </w:t>
      </w:r>
      <w:r>
        <w:rPr>
          <w:rFonts w:ascii="Verdana" w:hAnsi="Verdana" w:cs="Tahoma"/>
          <w:bCs/>
          <w:i/>
          <w:iCs/>
          <w:sz w:val="20"/>
          <w:szCs w:val="20"/>
        </w:rPr>
        <w:t>(numer niniejszej umowy, data zawarcia)</w:t>
      </w:r>
      <w:r>
        <w:rPr>
          <w:rFonts w:ascii="Verdana" w:hAnsi="Verdana" w:cs="Tahoma"/>
          <w:bCs/>
          <w:sz w:val="20"/>
          <w:szCs w:val="20"/>
        </w:rPr>
        <w:t xml:space="preserve"> zawartej pomiędzy </w:t>
      </w:r>
      <w:r>
        <w:rPr>
          <w:rFonts w:ascii="Verdana" w:hAnsi="Verdana" w:cs="Tahoma"/>
          <w:bCs/>
          <w:i/>
          <w:iCs/>
          <w:sz w:val="20"/>
          <w:szCs w:val="20"/>
        </w:rPr>
        <w:t>(strony niniejszej umowy)</w:t>
      </w:r>
      <w:r>
        <w:rPr>
          <w:rFonts w:ascii="Verdana" w:hAnsi="Verdana" w:cs="Tahoma"/>
          <w:bCs/>
          <w:sz w:val="20"/>
          <w:szCs w:val="20"/>
        </w:rPr>
        <w:t>. Dostawca / usługodawca oświadcza, że zapoznał się z regulacjami dotyczącymi Podwykonawstwa oraz warunków płatności zawartych w umowie”.</w:t>
      </w:r>
    </w:p>
    <w:p w14:paraId="249B3893" w14:textId="77777777" w:rsidR="00275887" w:rsidRDefault="003C34B1">
      <w:pPr>
        <w:pStyle w:val="Akapitzlist"/>
        <w:widowControl w:val="0"/>
        <w:numPr>
          <w:ilvl w:val="0"/>
          <w:numId w:val="53"/>
        </w:numPr>
        <w:spacing w:after="0" w:line="23" w:lineRule="atLeast"/>
        <w:ind w:left="426"/>
        <w:jc w:val="both"/>
        <w:rPr>
          <w:rFonts w:ascii="Verdana" w:hAnsi="Verdana" w:cs="Verdana"/>
          <w:sz w:val="20"/>
          <w:szCs w:val="20"/>
        </w:rPr>
      </w:pPr>
      <w:r>
        <w:rPr>
          <w:rFonts w:ascii="Verdana" w:hAnsi="Verdana" w:cs="Verdana"/>
          <w:sz w:val="20"/>
          <w:szCs w:val="20"/>
        </w:rPr>
        <w:t>Wykonawca przed zawarciem umowy z Podwykonawcą musi uzyskać zgodę Zamawiającego na powierzenie wykonania części zamówienia Podwykonawcy.</w:t>
      </w:r>
    </w:p>
    <w:p w14:paraId="71D61439" w14:textId="77777777" w:rsidR="00275887" w:rsidRDefault="003C34B1">
      <w:pPr>
        <w:pStyle w:val="Akapitzlist"/>
        <w:widowControl w:val="0"/>
        <w:numPr>
          <w:ilvl w:val="0"/>
          <w:numId w:val="53"/>
        </w:numPr>
        <w:spacing w:after="0" w:line="23" w:lineRule="atLeast"/>
        <w:ind w:left="426"/>
        <w:jc w:val="both"/>
        <w:rPr>
          <w:rFonts w:ascii="Verdana" w:hAnsi="Verdana" w:cs="Verdana"/>
          <w:color w:val="000000"/>
          <w:sz w:val="20"/>
          <w:szCs w:val="20"/>
        </w:rPr>
      </w:pPr>
      <w:r>
        <w:rPr>
          <w:rFonts w:ascii="Verdana" w:hAnsi="Verdana" w:cs="Verdana"/>
          <w:color w:val="000000"/>
          <w:sz w:val="20"/>
          <w:szCs w:val="20"/>
        </w:rPr>
        <w:t xml:space="preserve">Podstawą do uzyskania takiej zgody będzie wniosek Wykonawcy przedstawiający część zamówienia, którego wykonanie zamierza powierzyć Podwykonawcy wraz z projektem umowy z Podwykonawcą. Brak sprzeciwu lub zastrzeżeń Zamawiającego w ciągu 14 dni od przedstawienia przez Wykonawcę ww. projektu oznacza jego akceptację. </w:t>
      </w:r>
    </w:p>
    <w:p w14:paraId="3CD2D115" w14:textId="77777777" w:rsidR="00275887" w:rsidRDefault="003C34B1">
      <w:pPr>
        <w:pStyle w:val="Akapitzlist"/>
        <w:widowControl w:val="0"/>
        <w:numPr>
          <w:ilvl w:val="0"/>
          <w:numId w:val="53"/>
        </w:numPr>
        <w:spacing w:after="0" w:line="23" w:lineRule="atLeast"/>
        <w:ind w:left="426"/>
        <w:jc w:val="both"/>
        <w:rPr>
          <w:rFonts w:ascii="Verdana" w:hAnsi="Verdana" w:cs="Verdana"/>
          <w:sz w:val="20"/>
          <w:szCs w:val="20"/>
        </w:rPr>
      </w:pPr>
      <w:r>
        <w:rPr>
          <w:rFonts w:ascii="Verdana" w:hAnsi="Verdana" w:cs="Verdana"/>
          <w:sz w:val="20"/>
          <w:szCs w:val="20"/>
        </w:rPr>
        <w:t xml:space="preserve">Wymagania dotyczące umowy o Podwykonawstwo, której przedmiotem są roboty budowlane, których niespełnienie spowoduje zgłoszenie przez Zamawiającego odpowiednio zastrzeżeń lub sprzeciwu: </w:t>
      </w:r>
    </w:p>
    <w:p w14:paraId="7EABEE90" w14:textId="77777777" w:rsidR="00275887" w:rsidRDefault="003C34B1">
      <w:pPr>
        <w:pStyle w:val="Akapitzlist"/>
        <w:widowControl w:val="0"/>
        <w:numPr>
          <w:ilvl w:val="0"/>
          <w:numId w:val="67"/>
        </w:numPr>
        <w:spacing w:after="0" w:line="23" w:lineRule="atLeast"/>
        <w:jc w:val="both"/>
        <w:rPr>
          <w:rFonts w:ascii="Verdana" w:hAnsi="Verdana" w:cs="Verdana"/>
          <w:sz w:val="20"/>
          <w:szCs w:val="20"/>
        </w:rPr>
      </w:pPr>
      <w:r>
        <w:rPr>
          <w:rFonts w:ascii="Verdana" w:hAnsi="Verdana" w:cs="Verdana"/>
          <w:sz w:val="20"/>
          <w:szCs w:val="20"/>
        </w:rPr>
        <w:t xml:space="preserve">zapisy umowy o Podwykonawstwo nie mogą naruszać postanowień umowy zawartej między Wykonawcą a Zamawiającym, </w:t>
      </w:r>
    </w:p>
    <w:p w14:paraId="24EC05A5" w14:textId="77777777" w:rsidR="00275887" w:rsidRDefault="003C34B1">
      <w:pPr>
        <w:pStyle w:val="Akapitzlist"/>
        <w:widowControl w:val="0"/>
        <w:numPr>
          <w:ilvl w:val="0"/>
          <w:numId w:val="5"/>
        </w:numPr>
        <w:spacing w:after="0" w:line="23" w:lineRule="atLeast"/>
        <w:jc w:val="both"/>
        <w:rPr>
          <w:rFonts w:ascii="Verdana" w:hAnsi="Verdana" w:cs="Verdana"/>
          <w:sz w:val="20"/>
          <w:szCs w:val="20"/>
        </w:rPr>
      </w:pPr>
      <w:r>
        <w:rPr>
          <w:rFonts w:ascii="Verdana" w:hAnsi="Verdana" w:cs="Verdana"/>
          <w:sz w:val="20"/>
          <w:szCs w:val="20"/>
        </w:rPr>
        <w:t xml:space="preserve">przedmiot zamówienia (zakres prac) musi być precyzyjnie określony, </w:t>
      </w:r>
    </w:p>
    <w:p w14:paraId="0DA1642F" w14:textId="77777777" w:rsidR="00275887" w:rsidRDefault="003C34B1">
      <w:pPr>
        <w:pStyle w:val="Akapitzlist"/>
        <w:widowControl w:val="0"/>
        <w:numPr>
          <w:ilvl w:val="0"/>
          <w:numId w:val="5"/>
        </w:numPr>
        <w:spacing w:after="0" w:line="23" w:lineRule="atLeast"/>
        <w:jc w:val="both"/>
        <w:rPr>
          <w:rFonts w:ascii="Verdana" w:hAnsi="Verdana" w:cs="Verdana"/>
          <w:sz w:val="20"/>
          <w:szCs w:val="20"/>
        </w:rPr>
      </w:pPr>
      <w:r>
        <w:rPr>
          <w:rFonts w:ascii="Verdana" w:hAnsi="Verdana" w:cs="Verdana"/>
          <w:sz w:val="20"/>
          <w:szCs w:val="20"/>
        </w:rPr>
        <w:t xml:space="preserve">termin realizacji musi umożliwiać zakończenie wykonania robót przez Wykonawcę w terminie określonym w niniejszej umowie, </w:t>
      </w:r>
    </w:p>
    <w:p w14:paraId="038D1F5E" w14:textId="77777777" w:rsidR="00275887" w:rsidRDefault="003C34B1">
      <w:pPr>
        <w:pStyle w:val="Akapitzlist"/>
        <w:widowControl w:val="0"/>
        <w:numPr>
          <w:ilvl w:val="0"/>
          <w:numId w:val="5"/>
        </w:numPr>
        <w:spacing w:after="0" w:line="23" w:lineRule="atLeast"/>
        <w:jc w:val="both"/>
        <w:rPr>
          <w:rFonts w:ascii="Verdana" w:hAnsi="Verdana" w:cs="Verdana"/>
          <w:sz w:val="20"/>
          <w:szCs w:val="20"/>
        </w:rPr>
      </w:pPr>
      <w:r>
        <w:rPr>
          <w:rFonts w:ascii="Verdana" w:hAnsi="Verdana" w:cs="Verdana"/>
          <w:sz w:val="20"/>
          <w:szCs w:val="20"/>
        </w:rPr>
        <w:t>wynagrodzenie za roboty wykonywane przez Podwykonawcę nie może przekroczyć wysokości wynagrodzenia przewidzianego dla Wykonawcy,</w:t>
      </w:r>
    </w:p>
    <w:p w14:paraId="57F906C7" w14:textId="77777777" w:rsidR="00275887" w:rsidRDefault="003C34B1">
      <w:pPr>
        <w:pStyle w:val="Akapitzlist"/>
        <w:widowControl w:val="0"/>
        <w:numPr>
          <w:ilvl w:val="0"/>
          <w:numId w:val="5"/>
        </w:numPr>
        <w:spacing w:after="0" w:line="23" w:lineRule="atLeast"/>
        <w:jc w:val="both"/>
        <w:rPr>
          <w:rFonts w:ascii="Verdana" w:hAnsi="Verdana" w:cs="Verdana"/>
          <w:sz w:val="20"/>
          <w:szCs w:val="20"/>
        </w:rPr>
      </w:pPr>
      <w:r>
        <w:rPr>
          <w:rFonts w:ascii="Verdana" w:hAnsi="Verdana" w:cs="Verdana"/>
          <w:sz w:val="20"/>
          <w:szCs w:val="20"/>
        </w:rPr>
        <w:t xml:space="preserve">umowa o Podwykonawstwo nie może zawierać postanowień uzależniających uzyskanie przez Podwykonawcę płatności od Wykonawcy od zapłaty przez Zamawiającego wynagrodzenia na rzecz Wykonawcy, obejmującego zakres robót wykonanych przez Podwykonawcę, </w:t>
      </w:r>
    </w:p>
    <w:p w14:paraId="0785F1E3" w14:textId="77777777" w:rsidR="00275887" w:rsidRDefault="003C34B1">
      <w:pPr>
        <w:pStyle w:val="Akapitzlist"/>
        <w:widowControl w:val="0"/>
        <w:numPr>
          <w:ilvl w:val="0"/>
          <w:numId w:val="5"/>
        </w:numPr>
        <w:spacing w:after="0" w:line="23" w:lineRule="atLeast"/>
        <w:jc w:val="both"/>
        <w:rPr>
          <w:rFonts w:ascii="Verdana" w:hAnsi="Verdana" w:cs="Verdana"/>
          <w:sz w:val="20"/>
          <w:szCs w:val="20"/>
        </w:rPr>
      </w:pPr>
      <w:r>
        <w:rPr>
          <w:rFonts w:ascii="Verdana" w:hAnsi="Verdana" w:cs="Verdana"/>
          <w:sz w:val="20"/>
          <w:szCs w:val="20"/>
        </w:rPr>
        <w:t>termin zapłaty wynagrodzenia Podwykonawcy przewidziany w umowie o podwykonawstwo nie może być dłuższy niż 14 dni od dnia doręczenia Wykonawcy, faktury lub rachunku, potwierdzających wykonanie robót zleconych Podwykonawcy.</w:t>
      </w:r>
    </w:p>
    <w:p w14:paraId="389D5307" w14:textId="77777777" w:rsidR="00275887" w:rsidRDefault="003C34B1">
      <w:pPr>
        <w:pStyle w:val="Akapitzlist"/>
        <w:widowControl w:val="0"/>
        <w:numPr>
          <w:ilvl w:val="1"/>
          <w:numId w:val="11"/>
        </w:numPr>
        <w:spacing w:after="0" w:line="23" w:lineRule="atLeast"/>
        <w:jc w:val="both"/>
        <w:rPr>
          <w:rFonts w:ascii="Verdana" w:hAnsi="Verdana" w:cs="Verdana"/>
          <w:color w:val="000000"/>
          <w:sz w:val="20"/>
          <w:szCs w:val="20"/>
        </w:rPr>
      </w:pPr>
      <w:r>
        <w:rPr>
          <w:rFonts w:ascii="Verdana" w:hAnsi="Verdana" w:cs="Verdana"/>
          <w:color w:val="000000"/>
          <w:sz w:val="20"/>
          <w:szCs w:val="20"/>
        </w:rPr>
        <w:t>Zawarcie przez Wykonawcę umowy z Podwykonawcą bez zgody Zamawiającego stanowi rażące naruszenie zapisów umownych.</w:t>
      </w:r>
    </w:p>
    <w:p w14:paraId="06870AEA" w14:textId="77777777" w:rsidR="00275887" w:rsidRDefault="003C34B1">
      <w:pPr>
        <w:pStyle w:val="Akapitzlist"/>
        <w:widowControl w:val="0"/>
        <w:numPr>
          <w:ilvl w:val="1"/>
          <w:numId w:val="11"/>
        </w:numPr>
        <w:spacing w:after="0" w:line="23" w:lineRule="atLeast"/>
        <w:jc w:val="both"/>
        <w:rPr>
          <w:rFonts w:ascii="Verdana" w:hAnsi="Verdana" w:cs="Verdana"/>
          <w:color w:val="000000"/>
          <w:sz w:val="20"/>
          <w:szCs w:val="20"/>
        </w:rPr>
      </w:pPr>
      <w:r>
        <w:rPr>
          <w:rFonts w:ascii="Verdana" w:hAnsi="Verdana" w:cs="Verdana"/>
          <w:color w:val="000000"/>
          <w:sz w:val="20"/>
          <w:szCs w:val="20"/>
        </w:rPr>
        <w:t xml:space="preserve">Zamawiający może nałożyć na Wykonawcę karę umowną w wysokościach, o których mowa w </w:t>
      </w:r>
      <w:r>
        <w:rPr>
          <w:rFonts w:ascii="Verdana" w:hAnsi="Verdana" w:cs="Verdana"/>
          <w:sz w:val="20"/>
          <w:szCs w:val="20"/>
        </w:rPr>
        <w:t>§ 9</w:t>
      </w:r>
      <w:r>
        <w:rPr>
          <w:rFonts w:ascii="Verdana" w:hAnsi="Verdana" w:cs="Verdana"/>
          <w:color w:val="000000"/>
          <w:sz w:val="20"/>
          <w:szCs w:val="20"/>
        </w:rPr>
        <w:t xml:space="preserve">  oraz/lub odstąpić od umowy w następujących sytuacjach:</w:t>
      </w:r>
    </w:p>
    <w:p w14:paraId="05BA5E8C" w14:textId="77777777" w:rsidR="00275887" w:rsidRDefault="003C34B1">
      <w:pPr>
        <w:pStyle w:val="Akapitzlist"/>
        <w:widowControl w:val="0"/>
        <w:numPr>
          <w:ilvl w:val="1"/>
          <w:numId w:val="59"/>
        </w:numPr>
        <w:spacing w:after="0" w:line="23" w:lineRule="atLeast"/>
        <w:ind w:left="709" w:hanging="425"/>
        <w:jc w:val="both"/>
        <w:rPr>
          <w:rFonts w:ascii="Verdana" w:hAnsi="Verdana" w:cs="Verdana"/>
          <w:sz w:val="20"/>
          <w:szCs w:val="20"/>
        </w:rPr>
      </w:pPr>
      <w:r>
        <w:rPr>
          <w:rFonts w:ascii="Verdana" w:hAnsi="Verdana" w:cs="Verdana"/>
          <w:color w:val="000000"/>
          <w:sz w:val="20"/>
          <w:szCs w:val="20"/>
        </w:rPr>
        <w:t xml:space="preserve">brak zapłaty lub </w:t>
      </w:r>
      <w:r>
        <w:rPr>
          <w:rFonts w:ascii="Verdana" w:hAnsi="Verdana" w:cs="Verdana"/>
          <w:sz w:val="20"/>
          <w:szCs w:val="20"/>
        </w:rPr>
        <w:t>nieterminowej zapłaty wynagrodzenia należnego podwykonawcom,</w:t>
      </w:r>
    </w:p>
    <w:p w14:paraId="59C9C26D" w14:textId="77777777" w:rsidR="00275887" w:rsidRDefault="003C34B1">
      <w:pPr>
        <w:pStyle w:val="Akapitzlist"/>
        <w:widowControl w:val="0"/>
        <w:numPr>
          <w:ilvl w:val="1"/>
          <w:numId w:val="59"/>
        </w:numPr>
        <w:spacing w:after="0" w:line="23" w:lineRule="atLeast"/>
        <w:ind w:left="709" w:hanging="425"/>
        <w:jc w:val="both"/>
        <w:rPr>
          <w:rFonts w:ascii="Verdana" w:hAnsi="Verdana" w:cs="Verdana"/>
          <w:sz w:val="20"/>
          <w:szCs w:val="20"/>
        </w:rPr>
      </w:pPr>
      <w:r>
        <w:rPr>
          <w:rFonts w:ascii="Verdana" w:hAnsi="Verdana" w:cs="Verdana"/>
          <w:sz w:val="20"/>
          <w:szCs w:val="20"/>
        </w:rPr>
        <w:t>nieprzedłożenia do zaakceptowania projektu umowy o podwykonawstwo, której przedmiotem są roboty budowlane, lub projektu jej zmian,</w:t>
      </w:r>
    </w:p>
    <w:p w14:paraId="2C34B7D3" w14:textId="77777777" w:rsidR="00275887" w:rsidRDefault="003C34B1">
      <w:pPr>
        <w:pStyle w:val="Akapitzlist"/>
        <w:widowControl w:val="0"/>
        <w:numPr>
          <w:ilvl w:val="1"/>
          <w:numId w:val="59"/>
        </w:numPr>
        <w:spacing w:after="0" w:line="23" w:lineRule="atLeast"/>
        <w:ind w:left="709" w:hanging="425"/>
        <w:jc w:val="both"/>
        <w:rPr>
          <w:rFonts w:ascii="Verdana" w:hAnsi="Verdana" w:cs="Verdana"/>
          <w:sz w:val="20"/>
          <w:szCs w:val="20"/>
        </w:rPr>
      </w:pPr>
      <w:r>
        <w:rPr>
          <w:rFonts w:ascii="Verdana" w:hAnsi="Verdana" w:cs="Verdana"/>
          <w:sz w:val="20"/>
          <w:szCs w:val="20"/>
        </w:rPr>
        <w:t>nieprzedłożenia poświadczonej za zgodność z oryginałem kopii umowy o podwykonawstwo lub jej zmian w terminie 7 dni od dnia zawarcia,</w:t>
      </w:r>
    </w:p>
    <w:p w14:paraId="7D7CE686" w14:textId="77777777" w:rsidR="00275887" w:rsidRDefault="003C34B1">
      <w:pPr>
        <w:pStyle w:val="Akapitzlist"/>
        <w:widowControl w:val="0"/>
        <w:numPr>
          <w:ilvl w:val="1"/>
          <w:numId w:val="59"/>
        </w:numPr>
        <w:spacing w:after="0" w:line="23" w:lineRule="atLeast"/>
        <w:ind w:left="709" w:hanging="425"/>
        <w:jc w:val="both"/>
        <w:rPr>
          <w:rFonts w:ascii="Verdana" w:hAnsi="Verdana" w:cs="Verdana"/>
          <w:color w:val="000000"/>
          <w:sz w:val="20"/>
          <w:szCs w:val="20"/>
        </w:rPr>
      </w:pPr>
      <w:r>
        <w:rPr>
          <w:rFonts w:ascii="Verdana" w:hAnsi="Verdana" w:cs="Verdana"/>
          <w:sz w:val="20"/>
          <w:szCs w:val="20"/>
        </w:rPr>
        <w:t xml:space="preserve">braku zmiany umowy o podwykonawstwo </w:t>
      </w:r>
      <w:r>
        <w:rPr>
          <w:rFonts w:ascii="Verdana" w:hAnsi="Verdana" w:cs="Verdana"/>
          <w:color w:val="000000"/>
          <w:sz w:val="20"/>
          <w:szCs w:val="20"/>
        </w:rPr>
        <w:t>w zakresie terminu zapłaty,</w:t>
      </w:r>
    </w:p>
    <w:p w14:paraId="3BA4B0D2" w14:textId="77777777" w:rsidR="00275887" w:rsidRDefault="003C34B1">
      <w:pPr>
        <w:pStyle w:val="Akapitzlist"/>
        <w:widowControl w:val="0"/>
        <w:numPr>
          <w:ilvl w:val="1"/>
          <w:numId w:val="59"/>
        </w:numPr>
        <w:spacing w:after="0" w:line="23" w:lineRule="atLeast"/>
        <w:ind w:left="709" w:hanging="425"/>
        <w:jc w:val="both"/>
        <w:rPr>
          <w:rFonts w:ascii="Verdana" w:hAnsi="Verdana" w:cs="Verdana"/>
          <w:color w:val="000000"/>
          <w:sz w:val="20"/>
          <w:szCs w:val="20"/>
        </w:rPr>
      </w:pPr>
      <w:r>
        <w:rPr>
          <w:rFonts w:ascii="Verdana" w:hAnsi="Verdana" w:cs="Verdana"/>
          <w:color w:val="000000"/>
          <w:sz w:val="20"/>
          <w:szCs w:val="20"/>
        </w:rPr>
        <w:t>rażące naruszenie umowy poprzez zawarcie przez wykonawcę umowy z podwykonawcą bez zgody zamawiającego.</w:t>
      </w:r>
    </w:p>
    <w:p w14:paraId="382031CB" w14:textId="77777777" w:rsidR="00275887" w:rsidRDefault="003C34B1">
      <w:pPr>
        <w:pStyle w:val="Akapitzlist"/>
        <w:widowControl w:val="0"/>
        <w:numPr>
          <w:ilvl w:val="1"/>
          <w:numId w:val="11"/>
        </w:numPr>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Za działanie lub zaniechanie podwykonawców, Wykonawca ponosi pełną odpowiedzialność.</w:t>
      </w:r>
    </w:p>
    <w:p w14:paraId="462319DA" w14:textId="77777777" w:rsidR="00275887" w:rsidRDefault="003C34B1">
      <w:pPr>
        <w:pStyle w:val="Akapitzlist"/>
        <w:widowControl w:val="0"/>
        <w:numPr>
          <w:ilvl w:val="1"/>
          <w:numId w:val="11"/>
        </w:numPr>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 xml:space="preserve">Wykonawca otrzyma wynagrodzenie za odebrane roboty budowlane realizowane przez  zaakceptowanych podwykonawców, wyłącznie w sytuacji przedstawienia dowodów /oświadczeń podwykonawców potwierdzających otrzymanie lub zabezpieczenie zapłaty należnego wynagrodzenia. </w:t>
      </w:r>
    </w:p>
    <w:p w14:paraId="4BA3A99E" w14:textId="77777777" w:rsidR="00275887" w:rsidRDefault="003C34B1">
      <w:pPr>
        <w:pStyle w:val="Akapitzlist"/>
        <w:widowControl w:val="0"/>
        <w:numPr>
          <w:ilvl w:val="1"/>
          <w:numId w:val="11"/>
        </w:numPr>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 xml:space="preserve">W przypadku braku dowodów/oświadczeń o otrzymaniu lub zabezpieczeniu zapłaty należnego wynagrodzenia Podwykonawcom, Zamawiający przekaże lub zatrzyma na rzecz Podwykonawcy kwotę pieniężną wynikającą z zaakceptowanej umowy. </w:t>
      </w:r>
    </w:p>
    <w:p w14:paraId="60AF020A" w14:textId="77777777" w:rsidR="00275887" w:rsidRDefault="003C34B1">
      <w:pPr>
        <w:pStyle w:val="Akapitzlist"/>
        <w:widowControl w:val="0"/>
        <w:numPr>
          <w:ilvl w:val="1"/>
          <w:numId w:val="11"/>
        </w:numPr>
        <w:spacing w:after="0" w:line="23" w:lineRule="atLeast"/>
        <w:ind w:left="426" w:hanging="426"/>
        <w:jc w:val="both"/>
        <w:rPr>
          <w:rFonts w:ascii="Verdana" w:hAnsi="Verdana" w:cs="Verdana"/>
          <w:sz w:val="20"/>
          <w:szCs w:val="20"/>
        </w:rPr>
      </w:pPr>
      <w:r>
        <w:rPr>
          <w:rFonts w:ascii="Verdana" w:hAnsi="Verdana" w:cs="Verdana"/>
          <w:color w:val="000000"/>
          <w:sz w:val="20"/>
          <w:szCs w:val="20"/>
        </w:rPr>
        <w:t xml:space="preserve">Bezpośrednia zapłata obejmuje wyłącznie należne wynagrodzenie bez odsetek należnych Podwykonawcy. Przed dokonaniem tej zapłaty Zamawiający wzywa Wykonawcę lub Podwykonawcę do </w:t>
      </w:r>
      <w:r>
        <w:rPr>
          <w:rFonts w:ascii="Verdana" w:hAnsi="Verdana" w:cs="Verdana"/>
          <w:sz w:val="20"/>
          <w:szCs w:val="20"/>
        </w:rPr>
        <w:t xml:space="preserve">zgłoszenia w formie pisemnej uwag dotyczących zasadności bezpośredniej zapłaty wynagrodzenia Podwykonawcy w terminie 7 dni od dnia doręczenia wezwania. </w:t>
      </w:r>
    </w:p>
    <w:p w14:paraId="34EE2C33" w14:textId="77777777" w:rsidR="00275887" w:rsidRDefault="003C34B1">
      <w:pPr>
        <w:pStyle w:val="Akapitzlist"/>
        <w:widowControl w:val="0"/>
        <w:numPr>
          <w:ilvl w:val="1"/>
          <w:numId w:val="11"/>
        </w:numPr>
        <w:spacing w:after="0" w:line="23" w:lineRule="atLeast"/>
        <w:ind w:left="426" w:hanging="426"/>
        <w:jc w:val="both"/>
        <w:rPr>
          <w:rFonts w:ascii="Verdana" w:hAnsi="Verdana" w:cs="Verdana"/>
          <w:sz w:val="20"/>
          <w:szCs w:val="20"/>
        </w:rPr>
      </w:pPr>
      <w:r>
        <w:rPr>
          <w:rFonts w:ascii="Verdana" w:hAnsi="Verdana" w:cs="Verdana"/>
          <w:sz w:val="20"/>
          <w:szCs w:val="20"/>
        </w:rPr>
        <w:t xml:space="preserve">W przypadku zgłoszenia uwag, o których mowa w ust. 13, w terminie 14 dni </w:t>
      </w:r>
      <w:r>
        <w:rPr>
          <w:rFonts w:ascii="Verdana" w:hAnsi="Verdana" w:cs="Verdana"/>
          <w:sz w:val="20"/>
          <w:szCs w:val="20"/>
        </w:rPr>
        <w:lastRenderedPageBreak/>
        <w:t>od doręczenia odpowiedzi na wezwanie, Zamawiający może:</w:t>
      </w:r>
    </w:p>
    <w:p w14:paraId="30226FF4" w14:textId="77777777" w:rsidR="00275887" w:rsidRDefault="003C34B1">
      <w:pPr>
        <w:numPr>
          <w:ilvl w:val="1"/>
          <w:numId w:val="60"/>
        </w:numPr>
        <w:spacing w:after="0" w:line="23" w:lineRule="atLeast"/>
        <w:ind w:left="851" w:hanging="425"/>
        <w:jc w:val="both"/>
        <w:rPr>
          <w:rFonts w:ascii="Verdana" w:hAnsi="Verdana" w:cs="Verdana"/>
          <w:color w:val="000000"/>
          <w:sz w:val="20"/>
          <w:szCs w:val="20"/>
          <w:lang w:eastAsia="pl-PL"/>
        </w:rPr>
      </w:pPr>
      <w:r>
        <w:rPr>
          <w:rFonts w:ascii="Verdana" w:hAnsi="Verdana" w:cs="Verdana"/>
          <w:sz w:val="20"/>
          <w:szCs w:val="20"/>
          <w:lang w:eastAsia="pl-PL"/>
        </w:rPr>
        <w:t xml:space="preserve">nie dokonać bezpośredniej zapłaty wynagrodzenia </w:t>
      </w:r>
      <w:r>
        <w:rPr>
          <w:rFonts w:ascii="Verdana" w:hAnsi="Verdana" w:cs="Verdana"/>
          <w:color w:val="000000"/>
          <w:sz w:val="20"/>
          <w:szCs w:val="20"/>
          <w:lang w:eastAsia="pl-PL"/>
        </w:rPr>
        <w:t>Podwykonawcy, jeżeli Wykonawca wykaże niezasadność takiej zapłaty, albo</w:t>
      </w:r>
    </w:p>
    <w:p w14:paraId="342DABCC" w14:textId="77777777" w:rsidR="00275887" w:rsidRDefault="003C34B1">
      <w:pPr>
        <w:numPr>
          <w:ilvl w:val="1"/>
          <w:numId w:val="60"/>
        </w:numPr>
        <w:spacing w:after="0" w:line="23" w:lineRule="atLeast"/>
        <w:ind w:left="851" w:hanging="425"/>
        <w:jc w:val="both"/>
        <w:rPr>
          <w:rFonts w:ascii="Verdana" w:hAnsi="Verdana" w:cs="Verdana"/>
          <w:color w:val="000000"/>
          <w:sz w:val="20"/>
          <w:szCs w:val="20"/>
          <w:lang w:eastAsia="pl-PL"/>
        </w:rPr>
      </w:pPr>
      <w:r>
        <w:rPr>
          <w:rFonts w:ascii="Verdana" w:hAnsi="Verdana" w:cs="Verdana"/>
          <w:color w:val="000000"/>
          <w:sz w:val="20"/>
          <w:szCs w:val="20"/>
          <w:lang w:eastAsia="pl-PL"/>
        </w:rPr>
        <w:t>złożyć do depozytu sądowego kwotę potrzebną na pokrycie wynagrodzenia Podwykonawcy w przypadku istnienia zasadniczej wątpliwości zamawiającego co do wysokości należnej zapłaty lub podmiotu, któremu płatność  się należy, albo</w:t>
      </w:r>
    </w:p>
    <w:p w14:paraId="572487E0" w14:textId="77777777" w:rsidR="00275887" w:rsidRDefault="003C34B1">
      <w:pPr>
        <w:numPr>
          <w:ilvl w:val="1"/>
          <w:numId w:val="60"/>
        </w:numPr>
        <w:spacing w:after="0" w:line="23" w:lineRule="atLeast"/>
        <w:ind w:left="851" w:hanging="425"/>
        <w:jc w:val="both"/>
        <w:rPr>
          <w:rFonts w:ascii="Verdana" w:hAnsi="Verdana" w:cs="Verdana"/>
          <w:color w:val="000000"/>
          <w:sz w:val="20"/>
          <w:szCs w:val="20"/>
          <w:lang w:eastAsia="pl-PL"/>
        </w:rPr>
      </w:pPr>
      <w:r>
        <w:rPr>
          <w:rFonts w:ascii="Verdana" w:hAnsi="Verdana" w:cs="Verdana"/>
          <w:color w:val="000000"/>
          <w:sz w:val="20"/>
          <w:szCs w:val="20"/>
          <w:lang w:eastAsia="pl-PL"/>
        </w:rPr>
        <w:t>dokonać bezpośredniej zapłaty wynagrodzenia Podwykonawcy, jeżeli Podwykonawca wykaże zasadność takiej zapłaty.</w:t>
      </w:r>
    </w:p>
    <w:p w14:paraId="2F7D8341" w14:textId="77777777" w:rsidR="00275887" w:rsidRDefault="003C34B1">
      <w:pPr>
        <w:pStyle w:val="Akapitzlist"/>
        <w:widowControl w:val="0"/>
        <w:numPr>
          <w:ilvl w:val="0"/>
          <w:numId w:val="39"/>
        </w:numPr>
        <w:tabs>
          <w:tab w:val="clear" w:pos="717"/>
          <w:tab w:val="left" w:pos="426"/>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W przypadku dokonania bezpośredniej zapłaty Podwykonawcy, Zamawiający potrąca kwotę  wypłaconego wynagrodzenia z wynagrodzenia należnego Wykonawcy. Dokonanie bezpośredniej zapłaty Podwykonawcy w przypadku niezgłoszenia uwag przez Wykonawcę lub Podwykonawcę, o których mowa w ust. 13 nastąpi w terminie 14 dni od upływu terminu na wniesienie uwag.</w:t>
      </w:r>
    </w:p>
    <w:p w14:paraId="7D211725" w14:textId="77777777" w:rsidR="00275887" w:rsidRDefault="003C34B1">
      <w:pPr>
        <w:pStyle w:val="Akapitzlist"/>
        <w:widowControl w:val="0"/>
        <w:numPr>
          <w:ilvl w:val="0"/>
          <w:numId w:val="39"/>
        </w:numPr>
        <w:tabs>
          <w:tab w:val="clear" w:pos="717"/>
          <w:tab w:val="left" w:pos="426"/>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Zatrzymana kwota stanowić będzie zabezpieczenie roszczenia podwykonawcy w stosunku do Zamawiającego do czasu aż roszczenie Podwykonawcy zostanie zaspokojone lub z innych przyczyn wygaśnie.</w:t>
      </w:r>
    </w:p>
    <w:p w14:paraId="7981F208" w14:textId="77777777" w:rsidR="00275887" w:rsidRDefault="003C34B1">
      <w:pPr>
        <w:pStyle w:val="Akapitzlist"/>
        <w:widowControl w:val="0"/>
        <w:numPr>
          <w:ilvl w:val="0"/>
          <w:numId w:val="39"/>
        </w:numPr>
        <w:tabs>
          <w:tab w:val="clear" w:pos="717"/>
          <w:tab w:val="left" w:pos="284"/>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Termin zapłaty wynagrodzenia Podwykonawcy powinien być określony w umowie o podwykonawstwo i nie może być dłuższy niż 14 dni od dnia doręczenia faktury/rachunku Podwykonawcy.</w:t>
      </w:r>
    </w:p>
    <w:p w14:paraId="092F0609" w14:textId="77777777" w:rsidR="00275887" w:rsidRDefault="003C34B1">
      <w:pPr>
        <w:pStyle w:val="Akapitzlist"/>
        <w:widowControl w:val="0"/>
        <w:numPr>
          <w:ilvl w:val="0"/>
          <w:numId w:val="39"/>
        </w:numPr>
        <w:tabs>
          <w:tab w:val="clear" w:pos="717"/>
          <w:tab w:val="left" w:pos="284"/>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Wykonawca po zaakceptowaniu projektu umowy o Podwykonawstwo przez Zamawiającego lub po upływie 14 dni od przedstawienia projektu umowy Zamawiającemu zobowiązany jest w terminie 7 dni do przedłożenia poświadczonej za zgodność z oryginałem kopii zawartej umowy o Podwykonawstwo, której przedmiotem są roboty budowlane.</w:t>
      </w:r>
    </w:p>
    <w:p w14:paraId="6C0734C0" w14:textId="77777777" w:rsidR="00275887" w:rsidRDefault="003C34B1">
      <w:pPr>
        <w:pStyle w:val="Akapitzlist"/>
        <w:widowControl w:val="0"/>
        <w:numPr>
          <w:ilvl w:val="0"/>
          <w:numId w:val="39"/>
        </w:numPr>
        <w:tabs>
          <w:tab w:val="clear" w:pos="717"/>
          <w:tab w:val="left" w:pos="426"/>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Każda zmiana umowy o Podwykonawstwo zwłaszcza w zakresie płatności i zakresu umowy wymaga  zachowania procedury określonej w tym paragrafie.</w:t>
      </w:r>
    </w:p>
    <w:p w14:paraId="6B7F8D67" w14:textId="77777777" w:rsidR="00275887" w:rsidRDefault="003C34B1">
      <w:pPr>
        <w:pStyle w:val="Akapitzlist"/>
        <w:widowControl w:val="0"/>
        <w:numPr>
          <w:ilvl w:val="0"/>
          <w:numId w:val="39"/>
        </w:numPr>
        <w:tabs>
          <w:tab w:val="clear" w:pos="717"/>
          <w:tab w:val="left" w:pos="426"/>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Wykonawca lub Podwykonawca zamówienia na roboty budowlane zobowiązany jest do przedkładania Zamawiającemu poświadczonej za zgodność z oryginałem kopii zawartych umów o podwykonawstwo, których przedmiotem są dostawy lub usługi w terminie 7 dni od dnia ich zawarcia, z wyłączeniem umów o podwykonawstwo o wartości mniejszej niż 1 % wartości umowy.</w:t>
      </w:r>
    </w:p>
    <w:p w14:paraId="176098BD" w14:textId="77777777" w:rsidR="00275887" w:rsidRDefault="003C34B1">
      <w:pPr>
        <w:pStyle w:val="Akapitzlist"/>
        <w:widowControl w:val="0"/>
        <w:numPr>
          <w:ilvl w:val="0"/>
          <w:numId w:val="39"/>
        </w:numPr>
        <w:tabs>
          <w:tab w:val="clear" w:pos="717"/>
          <w:tab w:val="left" w:pos="426"/>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W przypadku, o którym mowa w ust. 20, jeżeli termin zapłaty wynagrodzenia jest dłuższy niż określony w ust. 17, Zamawiający informuje o tym Wykonawcę i wzywa go do doprowadzenia do zmiany tej umowy pod rygorem wystąpienia o zapłatę kary umownej.</w:t>
      </w:r>
    </w:p>
    <w:p w14:paraId="6FD048EC" w14:textId="77777777" w:rsidR="00275887" w:rsidRDefault="003C34B1">
      <w:pPr>
        <w:pStyle w:val="Akapitzlist"/>
        <w:widowControl w:val="0"/>
        <w:numPr>
          <w:ilvl w:val="0"/>
          <w:numId w:val="39"/>
        </w:numPr>
        <w:tabs>
          <w:tab w:val="clear" w:pos="717"/>
          <w:tab w:val="left" w:pos="426"/>
        </w:tabs>
        <w:spacing w:after="0" w:line="23" w:lineRule="atLeast"/>
        <w:ind w:left="426" w:hanging="426"/>
        <w:jc w:val="both"/>
        <w:rPr>
          <w:rFonts w:ascii="Verdana" w:hAnsi="Verdana" w:cs="Verdana"/>
          <w:color w:val="000000"/>
          <w:sz w:val="20"/>
          <w:szCs w:val="20"/>
        </w:rPr>
      </w:pPr>
      <w:r>
        <w:rPr>
          <w:rFonts w:ascii="Verdana" w:hAnsi="Verdana" w:cs="Verdana"/>
          <w:color w:val="000000"/>
          <w:sz w:val="20"/>
          <w:szCs w:val="20"/>
        </w:rPr>
        <w:t>Każdorazowa zmiana, wprowadzenie lub rezygnacja z Podwykonawcy wymaga w formie pisemnej zgody Zamawiającego.</w:t>
      </w:r>
    </w:p>
    <w:p w14:paraId="248A83C4" w14:textId="77777777" w:rsidR="00275887" w:rsidRDefault="00275887">
      <w:pPr>
        <w:spacing w:after="0" w:line="23" w:lineRule="atLeast"/>
        <w:ind w:left="66"/>
        <w:jc w:val="center"/>
        <w:rPr>
          <w:rFonts w:ascii="Verdana" w:hAnsi="Verdana" w:cs="Verdana"/>
          <w:i/>
          <w:color w:val="000000"/>
          <w:sz w:val="20"/>
          <w:szCs w:val="20"/>
          <w:lang w:eastAsia="pl-PL"/>
        </w:rPr>
      </w:pPr>
    </w:p>
    <w:p w14:paraId="70EDBDC2" w14:textId="77777777" w:rsidR="00275887" w:rsidRDefault="003C34B1">
      <w:pPr>
        <w:spacing w:after="0" w:line="23" w:lineRule="atLeast"/>
        <w:ind w:left="66"/>
        <w:jc w:val="center"/>
        <w:rPr>
          <w:rFonts w:ascii="Verdana" w:hAnsi="Verdana" w:cs="Tahoma"/>
          <w:bCs/>
          <w:sz w:val="20"/>
          <w:szCs w:val="20"/>
        </w:rPr>
      </w:pPr>
      <w:r>
        <w:rPr>
          <w:rFonts w:ascii="Verdana" w:hAnsi="Verdana" w:cs="Verdana"/>
          <w:i/>
          <w:color w:val="000000"/>
          <w:sz w:val="20"/>
          <w:szCs w:val="20"/>
          <w:lang w:eastAsia="pl-PL"/>
        </w:rPr>
        <w:t xml:space="preserve">* Jeżeli dotyczy tj.: Wykonawca </w:t>
      </w:r>
      <w:r>
        <w:rPr>
          <w:rFonts w:ascii="Verdana" w:hAnsi="Verdana" w:cs="Verdana"/>
          <w:i/>
          <w:sz w:val="20"/>
          <w:szCs w:val="20"/>
          <w:lang w:eastAsia="pl-PL"/>
        </w:rPr>
        <w:t>przewidział udział podwykonawców w realizacji części zamówienia.</w:t>
      </w:r>
    </w:p>
    <w:p w14:paraId="3CCFC4C2" w14:textId="77777777" w:rsidR="003D68CC" w:rsidRDefault="003D68CC">
      <w:pPr>
        <w:spacing w:after="0" w:line="23" w:lineRule="atLeast"/>
        <w:jc w:val="center"/>
      </w:pPr>
      <w:bookmarkStart w:id="3" w:name="_Hlk16672126"/>
      <w:bookmarkEnd w:id="3"/>
    </w:p>
    <w:p w14:paraId="6B95A739" w14:textId="2A2DDEF9" w:rsidR="00275887" w:rsidRDefault="003C34B1">
      <w:pPr>
        <w:spacing w:after="0" w:line="23" w:lineRule="atLeast"/>
        <w:jc w:val="center"/>
        <w:rPr>
          <w:rFonts w:ascii="Verdana" w:hAnsi="Verdana" w:cs="Tahoma"/>
          <w:bCs/>
          <w:sz w:val="20"/>
          <w:szCs w:val="20"/>
        </w:rPr>
      </w:pPr>
      <w:r>
        <w:br w:type="page"/>
      </w:r>
    </w:p>
    <w:p w14:paraId="673D1756"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lastRenderedPageBreak/>
        <w:t>§11</w:t>
      </w:r>
    </w:p>
    <w:p w14:paraId="2DB53228"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ZMIANA POSTANOWIEŃ UMOWNYCH</w:t>
      </w:r>
    </w:p>
    <w:p w14:paraId="1B52024C" w14:textId="77777777" w:rsidR="00275887" w:rsidRDefault="00275887">
      <w:pPr>
        <w:spacing w:after="0" w:line="23" w:lineRule="atLeast"/>
        <w:jc w:val="center"/>
        <w:rPr>
          <w:rFonts w:ascii="Verdana" w:hAnsi="Verdana" w:cs="Tahoma"/>
          <w:bCs/>
          <w:sz w:val="20"/>
          <w:szCs w:val="20"/>
        </w:rPr>
      </w:pPr>
    </w:p>
    <w:p w14:paraId="342EE850" w14:textId="77777777" w:rsidR="00275887" w:rsidRDefault="003C34B1">
      <w:pPr>
        <w:pStyle w:val="Default"/>
        <w:numPr>
          <w:ilvl w:val="2"/>
          <w:numId w:val="2"/>
        </w:numPr>
        <w:spacing w:line="23" w:lineRule="atLeast"/>
        <w:ind w:left="426" w:hanging="426"/>
        <w:jc w:val="both"/>
        <w:rPr>
          <w:rFonts w:ascii="Verdana" w:hAnsi="Verdana" w:cs="Verdana"/>
          <w:sz w:val="20"/>
          <w:szCs w:val="20"/>
        </w:rPr>
      </w:pPr>
      <w:r>
        <w:rPr>
          <w:rFonts w:ascii="Verdana" w:hAnsi="Verdana" w:cs="Verdana"/>
          <w:sz w:val="20"/>
          <w:szCs w:val="20"/>
        </w:rPr>
        <w:t>Na podstawie art. 455 PZP Zamawiający dopuszcza możliwość zmiany postanowień zawartej umowy w stosunku do treści oferty, na podstawie której dokonano wyboru Wykonawcy w zakresie i na warunkach wskazanych poniżej:</w:t>
      </w:r>
    </w:p>
    <w:p w14:paraId="06932294" w14:textId="77777777" w:rsidR="00275887" w:rsidRDefault="003C34B1">
      <w:pPr>
        <w:pStyle w:val="Default"/>
        <w:numPr>
          <w:ilvl w:val="0"/>
          <w:numId w:val="36"/>
        </w:numPr>
        <w:spacing w:line="23" w:lineRule="atLeast"/>
        <w:jc w:val="both"/>
        <w:rPr>
          <w:rFonts w:ascii="Verdana" w:hAnsi="Verdana" w:cs="Verdana"/>
          <w:sz w:val="20"/>
          <w:szCs w:val="20"/>
        </w:rPr>
      </w:pPr>
      <w:r>
        <w:rPr>
          <w:rFonts w:ascii="Verdana" w:hAnsi="Verdana" w:cs="Verdana"/>
          <w:sz w:val="20"/>
          <w:szCs w:val="20"/>
        </w:rPr>
        <w:t>W zakresie terminu wykonania zamówienia, w przypadku:</w:t>
      </w:r>
    </w:p>
    <w:p w14:paraId="55A22F40"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 xml:space="preserve">wystąpienia okoliczności leżących po stronie Zamawiającego, w szczególności: wstrzymania robót przez Zamawiającego; </w:t>
      </w:r>
    </w:p>
    <w:p w14:paraId="49FB9FE3"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konieczności usunięcia błędów w dokumentacji projektowej lub specyfikacji technicznej wykonania i odbioru robót, które mogą mieć wpływ na terminową realizację zadania,</w:t>
      </w:r>
    </w:p>
    <w:p w14:paraId="5531A80C"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 xml:space="preserve">konieczności wprowadzenia istotnych zmian w dokumentacji projektowej w rozumieniu  art. 36a ustawy Prawo budowlane, </w:t>
      </w:r>
    </w:p>
    <w:p w14:paraId="6D08B35E"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zmian powszechnie obowiązujących przepisów prawa związanych z przedmiotem zamówienia;</w:t>
      </w:r>
    </w:p>
    <w:p w14:paraId="01D60348"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14:paraId="0A488473"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wystąpienia nietypowych dla klimatu polskiego warunków atmosferycznych odbiegających od typowych, szczególnie niesprzyjających, uniemożliwiających prowadzenie robót budowlanych zgodnie z technologią ich wykonania, przeprowadzenie prób i sprawdzeń, dokonywanie odbiorów, np. gradobicia, opady deszczu trwające powyżej 3 dni, trąby powietrzne, zjawiska niestandardowe w klimacie polskim.</w:t>
      </w:r>
    </w:p>
    <w:p w14:paraId="1B0DF876" w14:textId="77777777" w:rsidR="00275887" w:rsidRDefault="003C34B1">
      <w:pPr>
        <w:pStyle w:val="Default"/>
        <w:numPr>
          <w:ilvl w:val="1"/>
          <w:numId w:val="36"/>
        </w:numPr>
        <w:spacing w:line="23" w:lineRule="atLeast"/>
        <w:ind w:left="1134"/>
        <w:jc w:val="both"/>
        <w:rPr>
          <w:rFonts w:ascii="Verdana" w:hAnsi="Verdana" w:cs="Verdana"/>
          <w:b/>
          <w:bCs/>
          <w:color w:val="FF0000"/>
          <w:sz w:val="20"/>
          <w:szCs w:val="20"/>
        </w:rPr>
      </w:pPr>
      <w:r>
        <w:rPr>
          <w:rFonts w:ascii="Verdana" w:hAnsi="Verdana" w:cs="Verdana"/>
          <w:sz w:val="20"/>
          <w:szCs w:val="20"/>
        </w:rPr>
        <w:t xml:space="preserve">Wystąpienia niesprzyjających warunków atmosferycznych takich jak opad śniegu lub niska temperatura uniemożliwiających prowadzenie robót budowlanych zgodnie z technologią ich wykonania, przeprowadzenie prób i sprawdzeń, dokonywanie odbiorów. Mając na uwadze użytą technologię, za warunki uzasadniające zmianę terminu z uwagi na brak możliwości prowadzenia prac przyjmuje się występowanie temperatury powietrza poniżej określonej przez producentów bezpiecznej temperatury montażu lub użycia materiałów używanych przy realizacji zamówienia, ze szczególnym uwzględnieniem wskazań producenta </w:t>
      </w:r>
      <w:proofErr w:type="spellStart"/>
      <w:r>
        <w:rPr>
          <w:rFonts w:ascii="Verdana" w:hAnsi="Verdana" w:cs="Verdana"/>
          <w:sz w:val="20"/>
          <w:szCs w:val="20"/>
        </w:rPr>
        <w:t>geomembrany</w:t>
      </w:r>
      <w:proofErr w:type="spellEnd"/>
      <w:r>
        <w:rPr>
          <w:rFonts w:ascii="Verdana" w:hAnsi="Verdana" w:cs="Verdana"/>
          <w:sz w:val="20"/>
          <w:szCs w:val="20"/>
        </w:rPr>
        <w:t xml:space="preserve"> oraz dostawcy betonu.</w:t>
      </w:r>
      <w:r>
        <w:rPr>
          <w:rFonts w:ascii="Verdana" w:hAnsi="Verdana" w:cs="Verdana"/>
          <w:b/>
          <w:bCs/>
          <w:sz w:val="20"/>
          <w:szCs w:val="20"/>
        </w:rPr>
        <w:t xml:space="preserve"> </w:t>
      </w:r>
    </w:p>
    <w:p w14:paraId="020198AF"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wystąpienia zmian spowodowanych nieprzewidzianymi warunkami geologicznymi, archeologicznymi lub terenowymi np. niewypały i niewybuchy, wykopaliska uniemożliwiające wykonanie robót.</w:t>
      </w:r>
    </w:p>
    <w:p w14:paraId="124B234B" w14:textId="77777777" w:rsidR="00275887" w:rsidRDefault="003C34B1">
      <w:pPr>
        <w:pStyle w:val="Default"/>
        <w:numPr>
          <w:ilvl w:val="1"/>
          <w:numId w:val="36"/>
        </w:numPr>
        <w:spacing w:line="23" w:lineRule="atLeast"/>
        <w:ind w:left="1134"/>
        <w:jc w:val="both"/>
        <w:rPr>
          <w:rFonts w:ascii="Verdana" w:hAnsi="Verdana" w:cs="Verdana"/>
          <w:sz w:val="20"/>
          <w:szCs w:val="20"/>
        </w:rPr>
      </w:pPr>
      <w:r>
        <w:rPr>
          <w:rFonts w:ascii="Verdana" w:hAnsi="Verdana" w:cs="Verdana"/>
          <w:sz w:val="20"/>
          <w:szCs w:val="20"/>
        </w:rPr>
        <w:t>w przypadku konieczności wykonania robót nieprzewidzianych w przetargu, a polegających na podniesienie warunków użytkowych obiektu, podniesienia jakości wykończenia lub wyposażenia, wprowadzeniu zmian polegających na obniżeniu kosztu obiektu budowlanego</w:t>
      </w:r>
    </w:p>
    <w:p w14:paraId="6795A86F" w14:textId="77777777" w:rsidR="00275887" w:rsidRDefault="003C34B1">
      <w:pPr>
        <w:pStyle w:val="Default"/>
        <w:spacing w:line="23" w:lineRule="atLeast"/>
        <w:ind w:left="709"/>
        <w:jc w:val="both"/>
      </w:pPr>
      <w:r>
        <w:rPr>
          <w:rFonts w:ascii="Verdana" w:hAnsi="Verdana" w:cs="Verdana"/>
          <w:sz w:val="20"/>
          <w:szCs w:val="20"/>
        </w:rPr>
        <w:t xml:space="preserve">W przypadku wystąpienia którejkolwiek z okoliczności wymienionych powyżej termin realizacji robót określony w § 4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736B9BA7" w14:textId="77777777" w:rsidR="00275887" w:rsidRDefault="003C34B1">
      <w:pPr>
        <w:pStyle w:val="Akapitzlist"/>
        <w:widowControl w:val="0"/>
        <w:numPr>
          <w:ilvl w:val="3"/>
          <w:numId w:val="22"/>
        </w:numPr>
        <w:tabs>
          <w:tab w:val="left" w:pos="481"/>
        </w:tabs>
        <w:spacing w:after="0" w:line="23" w:lineRule="atLeast"/>
        <w:ind w:left="851"/>
        <w:contextualSpacing w:val="0"/>
        <w:jc w:val="both"/>
        <w:rPr>
          <w:rFonts w:ascii="Verdana" w:hAnsi="Verdana" w:cs="Arial"/>
          <w:sz w:val="20"/>
          <w:szCs w:val="20"/>
        </w:rPr>
      </w:pPr>
      <w:r>
        <w:rPr>
          <w:rFonts w:ascii="Verdana" w:hAnsi="Verdana" w:cs="Verdana"/>
          <w:sz w:val="20"/>
          <w:szCs w:val="20"/>
        </w:rPr>
        <w:t xml:space="preserve">Zamawiający dopuszcza możliwość zmiany wynagrodzenia Wykonawcy, o jakim mowa w § 5  ust. 1 i 2 umowy (podwyższenie lub obniżenie) w przypadku zmiany cen materiałów lub kosztów związanych z realizacją zamówienia (waloryzacja), przy zachowaniu poniższych zasad: </w:t>
      </w:r>
    </w:p>
    <w:p w14:paraId="023F386D" w14:textId="77777777" w:rsidR="00275887" w:rsidRDefault="003C34B1">
      <w:pPr>
        <w:pStyle w:val="Akapitzlist"/>
        <w:widowControl w:val="0"/>
        <w:numPr>
          <w:ilvl w:val="0"/>
          <w:numId w:val="16"/>
        </w:numPr>
        <w:tabs>
          <w:tab w:val="left" w:pos="481"/>
        </w:tabs>
        <w:spacing w:after="0" w:line="23" w:lineRule="atLeast"/>
        <w:ind w:left="1985" w:hanging="567"/>
        <w:contextualSpacing w:val="0"/>
        <w:jc w:val="both"/>
        <w:rPr>
          <w:rFonts w:ascii="Verdana" w:hAnsi="Verdana" w:cs="Arial"/>
          <w:sz w:val="20"/>
          <w:szCs w:val="20"/>
        </w:rPr>
      </w:pPr>
      <w:r>
        <w:rPr>
          <w:rFonts w:ascii="Verdana" w:hAnsi="Verdana" w:cs="Verdana"/>
          <w:sz w:val="20"/>
          <w:szCs w:val="20"/>
        </w:rPr>
        <w:t xml:space="preserve">wysokość wynagrodzenia wykonawcy może ulec zmianie w przypadku zmiany ceny materiałów lub kosztów określonych wskaźnikiem cen towarów i usług konsumpcyjnych – ogłaszanym w Komunikacie Prezesa Głównego Urzędu Statystycznego w sprawie wskaźnika cen towarów i usług konsumpcyjnych ogółem w kwartale na podstawie art. </w:t>
      </w:r>
      <w:r>
        <w:rPr>
          <w:rFonts w:ascii="Verdana" w:hAnsi="Verdana" w:cs="Verdana"/>
          <w:sz w:val="20"/>
          <w:szCs w:val="20"/>
        </w:rPr>
        <w:lastRenderedPageBreak/>
        <w:t xml:space="preserve">25 ust. 11 ustawy z dnia 17 grudnia 1998 r. o emeryturach i rentach z Funduszu Ubezpieczeń Społecznych, </w:t>
      </w:r>
    </w:p>
    <w:p w14:paraId="4E6470A8" w14:textId="77777777" w:rsidR="00275887" w:rsidRDefault="003C34B1">
      <w:pPr>
        <w:pStyle w:val="Akapitzlist"/>
        <w:widowControl w:val="0"/>
        <w:numPr>
          <w:ilvl w:val="0"/>
          <w:numId w:val="16"/>
        </w:numPr>
        <w:tabs>
          <w:tab w:val="left" w:pos="481"/>
        </w:tabs>
        <w:spacing w:after="0" w:line="23" w:lineRule="atLeast"/>
        <w:ind w:left="1985" w:hanging="567"/>
        <w:contextualSpacing w:val="0"/>
        <w:jc w:val="both"/>
        <w:rPr>
          <w:rFonts w:ascii="Verdana" w:hAnsi="Verdana" w:cs="Arial"/>
          <w:sz w:val="20"/>
          <w:szCs w:val="20"/>
        </w:rPr>
      </w:pPr>
      <w:r>
        <w:rPr>
          <w:rFonts w:ascii="Verdana" w:hAnsi="Verdana" w:cs="Verdana"/>
          <w:sz w:val="20"/>
          <w:szCs w:val="20"/>
        </w:rPr>
        <w:t xml:space="preserve">wynagrodzenie będzie podlegało waloryzacji raz w roku, pierwszy raz po 6 miesiącach obowiązywania umowy, gdy poziom zmiany cen towarów i usług, o jakim mowa wyżej, ulegnie zmianie o 5 % w stosunku do wskaźnika, jaki był ogłoszony na dzień zawarcia niniejszej umowy, </w:t>
      </w:r>
    </w:p>
    <w:p w14:paraId="7E42CCAC" w14:textId="77777777" w:rsidR="00275887" w:rsidRDefault="003C34B1">
      <w:pPr>
        <w:pStyle w:val="Akapitzlist"/>
        <w:widowControl w:val="0"/>
        <w:numPr>
          <w:ilvl w:val="0"/>
          <w:numId w:val="16"/>
        </w:numPr>
        <w:tabs>
          <w:tab w:val="left" w:pos="481"/>
        </w:tabs>
        <w:spacing w:after="0" w:line="23" w:lineRule="atLeast"/>
        <w:ind w:left="1985" w:hanging="567"/>
        <w:contextualSpacing w:val="0"/>
        <w:jc w:val="both"/>
        <w:rPr>
          <w:rFonts w:ascii="Verdana" w:hAnsi="Verdana" w:cs="Arial"/>
          <w:sz w:val="20"/>
          <w:szCs w:val="20"/>
        </w:rPr>
      </w:pPr>
      <w:r>
        <w:rPr>
          <w:rFonts w:ascii="Verdana" w:hAnsi="Verdana" w:cs="Verdana"/>
          <w:sz w:val="20"/>
          <w:szCs w:val="20"/>
        </w:rPr>
        <w:t xml:space="preserve">wynagrodzenie będzie podlegało waloryzacji o wskaźnik wzrostu cen towarów i usług, o jakim mowa powyżej, maksymalnie do 5 % wynagrodzenia, o którym mowa w § 5 ust. 1 umowy, </w:t>
      </w:r>
    </w:p>
    <w:p w14:paraId="63B2EC0D" w14:textId="77777777" w:rsidR="00275887" w:rsidRDefault="003C34B1">
      <w:pPr>
        <w:pStyle w:val="Akapitzlist"/>
        <w:widowControl w:val="0"/>
        <w:numPr>
          <w:ilvl w:val="0"/>
          <w:numId w:val="16"/>
        </w:numPr>
        <w:tabs>
          <w:tab w:val="left" w:pos="481"/>
        </w:tabs>
        <w:spacing w:after="0" w:line="23" w:lineRule="atLeast"/>
        <w:ind w:left="1985" w:hanging="567"/>
        <w:contextualSpacing w:val="0"/>
        <w:jc w:val="both"/>
        <w:rPr>
          <w:rFonts w:ascii="Verdana" w:hAnsi="Verdana" w:cs="Arial"/>
          <w:sz w:val="20"/>
          <w:szCs w:val="20"/>
        </w:rPr>
      </w:pPr>
      <w:r>
        <w:rPr>
          <w:rFonts w:ascii="Verdana" w:hAnsi="Verdana" w:cs="Verdana"/>
          <w:sz w:val="20"/>
          <w:szCs w:val="20"/>
        </w:rPr>
        <w:t xml:space="preserve">Wykonawca będzie uprawniony do waloryzacji wynagrodzenia wyłącznie w sytuacji wykazania Zamawiającemu, że wzrost cen towarów i usług ma wpływ na wzrost kosztów związanych z realizacją zamówienia, a w szczególności wykazania, że na dzień zaistnienia podstaw do waloryzacji, cena wskazana w Ofercie Wykonawcy jest niższa aniżeli cena, która zostałaby ustalona przy uwzględnieniu aktualnego wskaźnika wzrostu cen towarów i usług, </w:t>
      </w:r>
    </w:p>
    <w:p w14:paraId="62169B71" w14:textId="77777777" w:rsidR="00275887" w:rsidRDefault="003C34B1">
      <w:pPr>
        <w:pStyle w:val="Akapitzlist"/>
        <w:widowControl w:val="0"/>
        <w:numPr>
          <w:ilvl w:val="0"/>
          <w:numId w:val="16"/>
        </w:numPr>
        <w:tabs>
          <w:tab w:val="left" w:pos="481"/>
        </w:tabs>
        <w:spacing w:after="0" w:line="23" w:lineRule="atLeast"/>
        <w:ind w:left="1985" w:hanging="567"/>
        <w:contextualSpacing w:val="0"/>
        <w:jc w:val="both"/>
        <w:rPr>
          <w:rFonts w:ascii="Verdana" w:hAnsi="Verdana" w:cs="Arial"/>
          <w:sz w:val="20"/>
          <w:szCs w:val="20"/>
        </w:rPr>
      </w:pPr>
      <w:r>
        <w:rPr>
          <w:rFonts w:ascii="Verdana" w:hAnsi="Verdana" w:cs="Verdana"/>
          <w:sz w:val="20"/>
          <w:szCs w:val="20"/>
        </w:rPr>
        <w:t xml:space="preserve">zmiana wysokości wynagrodzenia opisana w niniejszym ustępie następuje w przypadku ziszczenia się powyższych warunków, </w:t>
      </w:r>
    </w:p>
    <w:p w14:paraId="18562D66" w14:textId="77777777" w:rsidR="00275887" w:rsidRDefault="003C34B1">
      <w:pPr>
        <w:pStyle w:val="Akapitzlist"/>
        <w:widowControl w:val="0"/>
        <w:numPr>
          <w:ilvl w:val="0"/>
          <w:numId w:val="16"/>
        </w:numPr>
        <w:tabs>
          <w:tab w:val="left" w:pos="481"/>
        </w:tabs>
        <w:spacing w:after="0" w:line="23" w:lineRule="atLeast"/>
        <w:ind w:left="1985" w:hanging="567"/>
        <w:contextualSpacing w:val="0"/>
        <w:jc w:val="both"/>
        <w:rPr>
          <w:rFonts w:ascii="Verdana" w:hAnsi="Verdana" w:cs="Arial"/>
          <w:sz w:val="20"/>
          <w:szCs w:val="20"/>
        </w:rPr>
      </w:pPr>
      <w:r>
        <w:rPr>
          <w:rFonts w:ascii="Verdana" w:hAnsi="Verdana" w:cs="Verdana"/>
          <w:sz w:val="20"/>
          <w:szCs w:val="20"/>
        </w:rPr>
        <w:t xml:space="preserve">postanowień umownych w zakresie waloryzacji nie stosuje się od chwili osiągnięcia limitu, o którym mowa w lit. c. </w:t>
      </w:r>
    </w:p>
    <w:p w14:paraId="3D185262" w14:textId="77777777" w:rsidR="00275887" w:rsidRDefault="003C34B1">
      <w:pPr>
        <w:pStyle w:val="Akapitzlist"/>
        <w:widowControl w:val="0"/>
        <w:numPr>
          <w:ilvl w:val="0"/>
          <w:numId w:val="22"/>
        </w:numPr>
        <w:tabs>
          <w:tab w:val="left" w:pos="481"/>
        </w:tabs>
        <w:spacing w:after="0" w:line="23" w:lineRule="atLeast"/>
        <w:jc w:val="both"/>
        <w:rPr>
          <w:rFonts w:ascii="Verdana" w:hAnsi="Verdana" w:cs="Arial"/>
          <w:sz w:val="20"/>
          <w:szCs w:val="20"/>
        </w:rPr>
      </w:pPr>
      <w:r>
        <w:rPr>
          <w:rFonts w:ascii="Verdana" w:hAnsi="Verdana" w:cs="Verdana"/>
          <w:sz w:val="20"/>
          <w:szCs w:val="20"/>
        </w:rPr>
        <w:t xml:space="preserve">W sytuacji wzrostu cen materiałów lub kosztów związanych z realizacją zamówienia powyżej poziomu, o jakim mowa w ust. 1 lit. b niniejszego paragrafu, Wykonawca jest uprawniony złożyć Zamawiającemu pisemny wniosek o zmianę umowy w zakresie umówionego wynagrodzenia. Wniosek powinien zawierać wyczerpujące uzasadnienie faktyczne i prawne oraz powinien zawierać dokładne wyliczenie wynagrodzenia Wykonawcy po zmianie umowy w oparciu o wskaźnik wzrostu cen towarów i usług, o jakim mowa w ust. 1 lit. b niniejszego paragrafu. </w:t>
      </w:r>
    </w:p>
    <w:p w14:paraId="691D5982" w14:textId="77777777" w:rsidR="00275887" w:rsidRDefault="003C34B1">
      <w:pPr>
        <w:pStyle w:val="Akapitzlist"/>
        <w:widowControl w:val="0"/>
        <w:numPr>
          <w:ilvl w:val="0"/>
          <w:numId w:val="22"/>
        </w:numPr>
        <w:tabs>
          <w:tab w:val="left" w:pos="481"/>
        </w:tabs>
        <w:spacing w:after="0" w:line="23" w:lineRule="atLeast"/>
        <w:jc w:val="both"/>
        <w:rPr>
          <w:rFonts w:ascii="Verdana" w:hAnsi="Verdana" w:cs="Arial"/>
          <w:sz w:val="20"/>
          <w:szCs w:val="20"/>
        </w:rPr>
      </w:pPr>
      <w:r>
        <w:rPr>
          <w:rFonts w:ascii="Verdana" w:hAnsi="Verdana" w:cs="Verdana"/>
          <w:sz w:val="20"/>
          <w:szCs w:val="20"/>
        </w:rPr>
        <w:t xml:space="preserve">W sytuacji spadku cen materiałów lub kosztów związanych z realizacją zamówienia poniżej poziomu, o jakim mowa w ust. 1 lit. b niniejszego paragrafu, Zamawiający jest uprawniony złożyć Wykonawcy pisemny wniosek o zmianę umowy w zakresie umówionego wynagrodzenia. Wniosek powinien zawierać wyczerpujące uzasadnienie faktyczne i prawne oraz powinien  zawierać dokładne wyliczenie wynagrodzenia Wykonawcy po zmianie umowy w oparciu o wskaźnik wzrostu cen towarów i usług, o jakim mowa w ust. 1 lit. b niniejszego paragrafu. </w:t>
      </w:r>
    </w:p>
    <w:p w14:paraId="25FFBD40" w14:textId="77777777" w:rsidR="00275887" w:rsidRDefault="003C34B1">
      <w:pPr>
        <w:pStyle w:val="Akapitzlist"/>
        <w:widowControl w:val="0"/>
        <w:numPr>
          <w:ilvl w:val="0"/>
          <w:numId w:val="22"/>
        </w:numPr>
        <w:tabs>
          <w:tab w:val="left" w:pos="481"/>
        </w:tabs>
        <w:spacing w:after="0" w:line="23" w:lineRule="atLeast"/>
        <w:jc w:val="both"/>
        <w:rPr>
          <w:rFonts w:ascii="Verdana" w:hAnsi="Verdana" w:cs="Arial"/>
          <w:sz w:val="20"/>
          <w:szCs w:val="20"/>
        </w:rPr>
      </w:pPr>
      <w:r>
        <w:rPr>
          <w:rFonts w:ascii="Verdana" w:hAnsi="Verdana" w:cs="Verdana"/>
          <w:sz w:val="20"/>
          <w:szCs w:val="20"/>
        </w:rPr>
        <w:t xml:space="preserve">Wniosek o którym mowa w ust. 2 można złożyć nie wcześniej niż po upływie 6 miesięcy od dnia zawarcia umowy (początkowy termin ustalenia zmiany wynagrodzenia) </w:t>
      </w:r>
    </w:p>
    <w:p w14:paraId="5F0BFEBD" w14:textId="77777777" w:rsidR="00275887" w:rsidRDefault="003C34B1">
      <w:pPr>
        <w:pStyle w:val="Akapitzlist"/>
        <w:widowControl w:val="0"/>
        <w:numPr>
          <w:ilvl w:val="0"/>
          <w:numId w:val="22"/>
        </w:numPr>
        <w:tabs>
          <w:tab w:val="left" w:pos="481"/>
        </w:tabs>
        <w:spacing w:after="0" w:line="23" w:lineRule="atLeast"/>
        <w:jc w:val="both"/>
        <w:rPr>
          <w:rFonts w:ascii="Verdana" w:hAnsi="Verdana" w:cs="Arial"/>
          <w:sz w:val="20"/>
          <w:szCs w:val="20"/>
        </w:rPr>
      </w:pPr>
      <w:r>
        <w:rPr>
          <w:rFonts w:ascii="Verdana" w:hAnsi="Verdana" w:cs="Verdana"/>
          <w:sz w:val="20"/>
          <w:szCs w:val="20"/>
        </w:rPr>
        <w:t xml:space="preserve">Możliwe jest wprowadzanie kolejnych zmian wynagrodzenia z zastrzeżeniem, że będą one wprowadzane nie częściej niż co 6 miesięcy. </w:t>
      </w:r>
    </w:p>
    <w:p w14:paraId="6A38853B" w14:textId="77777777" w:rsidR="00275887" w:rsidRDefault="003C34B1">
      <w:pPr>
        <w:pStyle w:val="Akapitzlist"/>
        <w:widowControl w:val="0"/>
        <w:numPr>
          <w:ilvl w:val="0"/>
          <w:numId w:val="22"/>
        </w:numPr>
        <w:tabs>
          <w:tab w:val="left" w:pos="481"/>
        </w:tabs>
        <w:spacing w:after="0" w:line="23" w:lineRule="atLeast"/>
        <w:jc w:val="both"/>
        <w:rPr>
          <w:rFonts w:ascii="Verdana" w:hAnsi="Verdana" w:cs="Arial"/>
          <w:sz w:val="20"/>
          <w:szCs w:val="20"/>
        </w:rPr>
      </w:pPr>
      <w:r>
        <w:rPr>
          <w:rFonts w:ascii="Verdana" w:hAnsi="Verdana" w:cs="Verdana"/>
          <w:sz w:val="20"/>
          <w:szCs w:val="20"/>
        </w:rPr>
        <w:t>Zamawiający zajmie pisemne stanowisko wobec wniosku Wykonawcy w terminie 1 miesiąca od dnia otrzymania kompletnego – w jego ocenie – wniosku. Za dzień przekazania stanowiska uznaje się dzień jego wysłania na adres właściwy dla doręczeń pism dla Wykonawcy.</w:t>
      </w:r>
    </w:p>
    <w:p w14:paraId="155C09D8" w14:textId="77777777" w:rsidR="00275887" w:rsidRDefault="003C34B1">
      <w:pPr>
        <w:pStyle w:val="Akapitzlist"/>
        <w:widowControl w:val="0"/>
        <w:numPr>
          <w:ilvl w:val="0"/>
          <w:numId w:val="22"/>
        </w:numPr>
        <w:tabs>
          <w:tab w:val="left" w:pos="481"/>
        </w:tabs>
        <w:spacing w:after="0" w:line="23" w:lineRule="atLeast"/>
        <w:jc w:val="both"/>
        <w:rPr>
          <w:rFonts w:ascii="Verdana" w:hAnsi="Verdana" w:cs="Arial"/>
          <w:sz w:val="20"/>
          <w:szCs w:val="20"/>
        </w:rPr>
      </w:pPr>
      <w:r>
        <w:rPr>
          <w:rFonts w:ascii="Verdana" w:hAnsi="Verdana" w:cs="Arial"/>
          <w:sz w:val="20"/>
          <w:szCs w:val="20"/>
        </w:rPr>
        <w:t>Wykonawca, którego wynagrodzenie zostanie zmienione zgodnie z pkt. 1, zobowiązany jest do zmiany wynagrodzenia przysługującego podwykonawcy, z którym zawarł umowę, w zakresie odpowiadającym zmianom cen materiałów lub kosztów dotyczących zobowiązania podwykonawcy, jeżeli przedmiotem umowy są roboty budowlane, dostawy lub usługi oraz okres obowiązywania umowy przekracza 6 miesięcy.</w:t>
      </w:r>
    </w:p>
    <w:p w14:paraId="06F25C0B" w14:textId="77777777" w:rsidR="00275887" w:rsidRDefault="003C34B1">
      <w:pPr>
        <w:pStyle w:val="Akapitzlist"/>
        <w:widowControl w:val="0"/>
        <w:numPr>
          <w:ilvl w:val="3"/>
          <w:numId w:val="22"/>
        </w:numPr>
        <w:tabs>
          <w:tab w:val="left" w:pos="481"/>
        </w:tabs>
        <w:spacing w:after="0" w:line="23" w:lineRule="atLeast"/>
        <w:ind w:left="851"/>
        <w:contextualSpacing w:val="0"/>
        <w:jc w:val="both"/>
        <w:rPr>
          <w:rFonts w:ascii="Verdana" w:hAnsi="Verdana" w:cs="Arial"/>
          <w:sz w:val="20"/>
          <w:szCs w:val="20"/>
        </w:rPr>
      </w:pPr>
      <w:r>
        <w:rPr>
          <w:rFonts w:ascii="Verdana" w:hAnsi="Verdana" w:cs="Arial"/>
          <w:sz w:val="20"/>
          <w:szCs w:val="20"/>
        </w:rPr>
        <w:t>W przypadku, gdy Wykonawca zlecił Podwykonawcom wykonanie części prac stanowiących Przedmiot umowy objętych zmianą wynagrodzenia, o której mowa w pkt 1, to Wykonawca zobowiązany jest złożyć Zamawiającemu</w:t>
      </w:r>
      <w:r>
        <w:rPr>
          <w:rFonts w:ascii="Verdana" w:hAnsi="Verdana" w:cs="Verdana"/>
          <w:sz w:val="20"/>
          <w:szCs w:val="20"/>
        </w:rPr>
        <w:t>:</w:t>
      </w:r>
    </w:p>
    <w:p w14:paraId="1AC1CACB" w14:textId="77777777" w:rsidR="00275887" w:rsidRDefault="003C34B1">
      <w:pPr>
        <w:pStyle w:val="Akapitzlist"/>
        <w:widowControl w:val="0"/>
        <w:numPr>
          <w:ilvl w:val="0"/>
          <w:numId w:val="37"/>
        </w:numPr>
        <w:spacing w:after="0" w:line="23" w:lineRule="atLeast"/>
        <w:ind w:left="1276"/>
        <w:contextualSpacing w:val="0"/>
        <w:jc w:val="both"/>
        <w:rPr>
          <w:rFonts w:ascii="Verdana" w:hAnsi="Verdana" w:cs="Arial"/>
          <w:sz w:val="20"/>
          <w:szCs w:val="20"/>
        </w:rPr>
      </w:pPr>
      <w:r>
        <w:rPr>
          <w:rFonts w:ascii="Verdana" w:hAnsi="Verdana" w:cs="Arial"/>
          <w:sz w:val="20"/>
          <w:szCs w:val="20"/>
        </w:rPr>
        <w:t>aktualne oświadczenia Podwykonawców potwierdzające dokonanie waloryzacji płatności należnej Podwykonawcom, oraz</w:t>
      </w:r>
    </w:p>
    <w:p w14:paraId="178D9B73" w14:textId="77777777" w:rsidR="00275887" w:rsidRDefault="003C34B1">
      <w:pPr>
        <w:pStyle w:val="Akapitzlist"/>
        <w:widowControl w:val="0"/>
        <w:numPr>
          <w:ilvl w:val="0"/>
          <w:numId w:val="37"/>
        </w:numPr>
        <w:spacing w:after="0" w:line="23" w:lineRule="atLeast"/>
        <w:ind w:left="1276"/>
        <w:contextualSpacing w:val="0"/>
        <w:jc w:val="both"/>
        <w:rPr>
          <w:rFonts w:ascii="Verdana" w:hAnsi="Verdana" w:cs="Arial"/>
          <w:sz w:val="20"/>
          <w:szCs w:val="20"/>
        </w:rPr>
      </w:pPr>
      <w:r>
        <w:rPr>
          <w:rFonts w:ascii="Verdana" w:hAnsi="Verdana" w:cs="Arial"/>
          <w:sz w:val="20"/>
          <w:szCs w:val="20"/>
        </w:rPr>
        <w:t xml:space="preserve">dowody dokonania płatności na rzecz podwykonawców w zwiększonej w wyniku waloryzacji kwocie w stosunku do kwot pierwotnie zawartych </w:t>
      </w:r>
      <w:r>
        <w:rPr>
          <w:rFonts w:ascii="Verdana" w:hAnsi="Verdana" w:cs="Arial"/>
          <w:sz w:val="20"/>
          <w:szCs w:val="20"/>
        </w:rPr>
        <w:lastRenderedPageBreak/>
        <w:t>z Podwykonawcami.</w:t>
      </w:r>
    </w:p>
    <w:p w14:paraId="2E914C1E" w14:textId="77777777" w:rsidR="00275887" w:rsidRDefault="003C34B1">
      <w:pPr>
        <w:spacing w:after="0" w:line="23" w:lineRule="atLeast"/>
        <w:ind w:left="709"/>
        <w:jc w:val="both"/>
      </w:pPr>
      <w:r>
        <w:rPr>
          <w:rFonts w:ascii="Verdana" w:hAnsi="Verdana" w:cs="Arial"/>
          <w:sz w:val="20"/>
          <w:szCs w:val="20"/>
        </w:rPr>
        <w:t xml:space="preserve">W przypadku braku dostarczenia dokumentów, o których mowa w lit. a) i b) dot. konkretnego Podwykonawcy, Wykonawca traci uprawnienie do waloryzacji wynagrodzenia w części należnej temu Podwykonawcy w zakresie całej pozycji przedmiarowej Wycenionego Przedmiaru Robót. </w:t>
      </w:r>
    </w:p>
    <w:p w14:paraId="1721DD5D" w14:textId="77777777" w:rsidR="00275887" w:rsidRDefault="003C34B1">
      <w:pPr>
        <w:pStyle w:val="Akapitzlist"/>
        <w:widowControl w:val="0"/>
        <w:numPr>
          <w:ilvl w:val="3"/>
          <w:numId w:val="22"/>
        </w:numPr>
        <w:tabs>
          <w:tab w:val="left" w:pos="481"/>
        </w:tabs>
        <w:spacing w:after="0" w:line="23" w:lineRule="atLeast"/>
        <w:ind w:left="851"/>
        <w:contextualSpacing w:val="0"/>
        <w:jc w:val="both"/>
        <w:rPr>
          <w:rFonts w:ascii="Verdana" w:hAnsi="Verdana" w:cs="Verdana"/>
          <w:sz w:val="20"/>
          <w:szCs w:val="20"/>
        </w:rPr>
      </w:pPr>
      <w:r>
        <w:rPr>
          <w:rFonts w:ascii="Verdana" w:hAnsi="Verdana" w:cs="Verdana"/>
          <w:sz w:val="20"/>
          <w:szCs w:val="20"/>
        </w:rPr>
        <w:t>Jeżeli Wykonawca nie ukończy robót w pierwotnym terminie umownym, to waloryzacja wynagrodzenia po tym okresie będzie dokonywana albo według wskaźnika inflacji GUS obowiązującego w dniu upływu pierwotnego terminu wykonania robót, albo według bieżącego wskaźnika inflacji GUS, zależnie od tego, co jest korzystniejsze dla Zamawiającego, z zastrzeżeniem postanowień pkt 11.</w:t>
      </w:r>
    </w:p>
    <w:p w14:paraId="0935F0AF" w14:textId="77777777" w:rsidR="00275887" w:rsidRDefault="003C34B1">
      <w:pPr>
        <w:pStyle w:val="Akapitzlist"/>
        <w:widowControl w:val="0"/>
        <w:numPr>
          <w:ilvl w:val="3"/>
          <w:numId w:val="22"/>
        </w:numPr>
        <w:tabs>
          <w:tab w:val="left" w:pos="481"/>
        </w:tabs>
        <w:spacing w:after="0" w:line="23" w:lineRule="atLeast"/>
        <w:ind w:left="851"/>
        <w:contextualSpacing w:val="0"/>
        <w:jc w:val="both"/>
        <w:rPr>
          <w:rFonts w:ascii="Verdana" w:hAnsi="Verdana" w:cs="Arial"/>
          <w:sz w:val="20"/>
          <w:szCs w:val="20"/>
        </w:rPr>
      </w:pPr>
      <w:r>
        <w:rPr>
          <w:rFonts w:ascii="Verdana" w:hAnsi="Verdana" w:cs="Arial"/>
          <w:sz w:val="20"/>
          <w:szCs w:val="20"/>
        </w:rPr>
        <w:t>Nie będzie się stosować żadnej waloryzacji w stosunku do kosztów lub cen prac wprowadzonych po zawarciu Umowy, ani prac, które miały być zakończone, jednak z powodu zwłoki Wykonawcy nie zostały wykonane w terminie wynikającym z Umowy, w tym z Harmonogramu rzeczowo-finansowego.</w:t>
      </w:r>
    </w:p>
    <w:p w14:paraId="755F3061" w14:textId="77777777" w:rsidR="00275887" w:rsidRDefault="00275887">
      <w:pPr>
        <w:spacing w:after="0" w:line="23" w:lineRule="atLeast"/>
        <w:rPr>
          <w:rFonts w:ascii="Verdana" w:hAnsi="Verdana" w:cs="Verdana"/>
          <w:sz w:val="20"/>
          <w:szCs w:val="20"/>
        </w:rPr>
      </w:pPr>
    </w:p>
    <w:p w14:paraId="5FCFEC07" w14:textId="77777777" w:rsidR="00275887" w:rsidRDefault="003C34B1">
      <w:pPr>
        <w:pStyle w:val="Default"/>
        <w:numPr>
          <w:ilvl w:val="0"/>
          <w:numId w:val="22"/>
        </w:numPr>
        <w:spacing w:line="23" w:lineRule="atLeast"/>
        <w:ind w:left="567" w:hanging="567"/>
        <w:jc w:val="both"/>
        <w:rPr>
          <w:rFonts w:ascii="Verdana" w:hAnsi="Verdana" w:cs="Verdana"/>
          <w:sz w:val="20"/>
          <w:szCs w:val="20"/>
        </w:rPr>
      </w:pPr>
      <w:bookmarkStart w:id="4" w:name="_Hlk200120727"/>
      <w:bookmarkEnd w:id="4"/>
      <w:r>
        <w:rPr>
          <w:rFonts w:ascii="Verdana" w:hAnsi="Verdana" w:cs="Verdana"/>
          <w:sz w:val="20"/>
          <w:szCs w:val="20"/>
        </w:rPr>
        <w:t>Zmiany istotne treści umowy wymagają zgody obydwu stron i formy pisemnej w postaci aneksu pod rygorem nieważności.</w:t>
      </w:r>
    </w:p>
    <w:p w14:paraId="469EACDF" w14:textId="77777777" w:rsidR="00275887" w:rsidRDefault="003C34B1">
      <w:pPr>
        <w:pStyle w:val="Default"/>
        <w:numPr>
          <w:ilvl w:val="0"/>
          <w:numId w:val="22"/>
        </w:numPr>
        <w:spacing w:line="23" w:lineRule="atLeast"/>
        <w:ind w:left="567" w:hanging="567"/>
        <w:jc w:val="both"/>
        <w:rPr>
          <w:rFonts w:ascii="Verdana" w:hAnsi="Verdana" w:cs="Verdana"/>
          <w:sz w:val="20"/>
          <w:szCs w:val="20"/>
        </w:rPr>
      </w:pPr>
      <w:r>
        <w:rPr>
          <w:rFonts w:ascii="Verdana" w:hAnsi="Verdana" w:cs="Verdana"/>
          <w:sz w:val="20"/>
          <w:szCs w:val="20"/>
        </w:rPr>
        <w:t xml:space="preserve">Warunkiem wprowadzenia istotnych zmian w umowie jest pisemny wniosek o zmianę umowy (zawarcie aneksu) złożony przez Wykonawcę. </w:t>
      </w:r>
    </w:p>
    <w:p w14:paraId="505AC92B" w14:textId="77777777" w:rsidR="00275887" w:rsidRDefault="003C34B1">
      <w:pPr>
        <w:pStyle w:val="Akapitzlist"/>
        <w:widowControl w:val="0"/>
        <w:numPr>
          <w:ilvl w:val="0"/>
          <w:numId w:val="22"/>
        </w:numPr>
        <w:autoSpaceDE w:val="0"/>
        <w:spacing w:after="0" w:line="23" w:lineRule="atLeast"/>
        <w:ind w:left="567" w:hanging="567"/>
        <w:jc w:val="both"/>
        <w:rPr>
          <w:rFonts w:ascii="Verdana" w:hAnsi="Verdana" w:cs="Verdana"/>
          <w:sz w:val="20"/>
          <w:szCs w:val="20"/>
        </w:rPr>
      </w:pPr>
      <w:r>
        <w:rPr>
          <w:rFonts w:ascii="Verdana" w:hAnsi="Verdana" w:cs="Verdana"/>
          <w:sz w:val="20"/>
          <w:szCs w:val="20"/>
        </w:rPr>
        <w:t>Wykonawca zobowiązany jest wykazać zaistnienie w/w okoliczności poprzez przedłożenie stosownych ekspertyz, opinii, itp.</w:t>
      </w:r>
    </w:p>
    <w:p w14:paraId="45E44E83" w14:textId="77777777" w:rsidR="00275887" w:rsidRDefault="003C34B1">
      <w:pPr>
        <w:pStyle w:val="Akapitzlist"/>
        <w:widowControl w:val="0"/>
        <w:numPr>
          <w:ilvl w:val="0"/>
          <w:numId w:val="22"/>
        </w:numPr>
        <w:spacing w:after="0" w:line="23" w:lineRule="atLeast"/>
        <w:ind w:left="567" w:hanging="567"/>
        <w:jc w:val="both"/>
        <w:rPr>
          <w:rFonts w:ascii="Verdana" w:hAnsi="Verdana" w:cs="Verdana"/>
          <w:sz w:val="20"/>
          <w:szCs w:val="20"/>
        </w:rPr>
      </w:pPr>
      <w:r>
        <w:rPr>
          <w:rFonts w:ascii="Verdana" w:hAnsi="Verdana" w:cs="Verdana"/>
          <w:sz w:val="20"/>
          <w:szCs w:val="20"/>
        </w:rPr>
        <w:t>Podpisanie aneksu do umowy powinno być poprzedzone, sporządzeniem protokołu konieczności zawierającego uzasadnienie.</w:t>
      </w:r>
    </w:p>
    <w:p w14:paraId="62A4D3E6" w14:textId="77777777" w:rsidR="00275887" w:rsidRDefault="003C34B1">
      <w:pPr>
        <w:pStyle w:val="Akapitzlist"/>
        <w:widowControl w:val="0"/>
        <w:numPr>
          <w:ilvl w:val="0"/>
          <w:numId w:val="22"/>
        </w:numPr>
        <w:spacing w:after="0" w:line="23" w:lineRule="atLeast"/>
        <w:ind w:left="567" w:hanging="567"/>
        <w:jc w:val="both"/>
        <w:rPr>
          <w:rFonts w:ascii="Verdana" w:hAnsi="Verdana" w:cs="Verdana"/>
          <w:sz w:val="20"/>
          <w:szCs w:val="20"/>
        </w:rPr>
      </w:pPr>
      <w:r>
        <w:rPr>
          <w:rFonts w:ascii="Verdana" w:hAnsi="Verdana" w:cs="Verdana"/>
          <w:sz w:val="20"/>
          <w:szCs w:val="20"/>
        </w:rPr>
        <w:t>Wszystkie powyższe postanowienia stanowią katalog zmian, na które Zamawiający może wyrazić zgodę. Nie stanowią zobowiązania Zamawiającego do wyrażenia takiej zgody.</w:t>
      </w:r>
    </w:p>
    <w:p w14:paraId="6862165D" w14:textId="77777777" w:rsidR="00275887" w:rsidRDefault="00275887">
      <w:pPr>
        <w:spacing w:after="0" w:line="23" w:lineRule="atLeast"/>
        <w:jc w:val="center"/>
        <w:rPr>
          <w:rFonts w:ascii="Verdana" w:hAnsi="Verdana" w:cs="Tahoma"/>
          <w:bCs/>
          <w:sz w:val="20"/>
          <w:szCs w:val="20"/>
        </w:rPr>
      </w:pPr>
    </w:p>
    <w:p w14:paraId="1600D8A3"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§12</w:t>
      </w:r>
    </w:p>
    <w:p w14:paraId="39839971" w14:textId="77777777" w:rsidR="00275887" w:rsidRDefault="003C34B1">
      <w:pPr>
        <w:autoSpaceDE w:val="0"/>
        <w:spacing w:after="0" w:line="23" w:lineRule="atLeast"/>
        <w:jc w:val="center"/>
      </w:pPr>
      <w:bookmarkStart w:id="5" w:name="_Hlk219126114"/>
      <w:bookmarkEnd w:id="5"/>
      <w:r>
        <w:rPr>
          <w:rStyle w:val="alb-s"/>
          <w:rFonts w:ascii="Verdana" w:hAnsi="Verdana" w:cs="Verdana"/>
          <w:sz w:val="20"/>
          <w:szCs w:val="20"/>
        </w:rPr>
        <w:t>ZATRUDNIENIE OSÓB NA PODSTAWIE UMOWY O PRACĘ</w:t>
      </w:r>
    </w:p>
    <w:p w14:paraId="08A24EAF" w14:textId="77777777" w:rsidR="00275887" w:rsidRDefault="00275887">
      <w:pPr>
        <w:autoSpaceDE w:val="0"/>
        <w:spacing w:after="0" w:line="23" w:lineRule="atLeast"/>
        <w:jc w:val="center"/>
        <w:rPr>
          <w:rStyle w:val="alb-s"/>
          <w:rFonts w:ascii="Verdana" w:hAnsi="Verdana" w:cs="Verdana"/>
          <w:sz w:val="20"/>
          <w:szCs w:val="20"/>
        </w:rPr>
      </w:pPr>
    </w:p>
    <w:p w14:paraId="55B13FC1" w14:textId="77777777" w:rsidR="00275887" w:rsidRDefault="003C34B1">
      <w:pPr>
        <w:pStyle w:val="Akapitzlist"/>
        <w:numPr>
          <w:ilvl w:val="6"/>
          <w:numId w:val="25"/>
        </w:numPr>
        <w:autoSpaceDE w:val="0"/>
        <w:spacing w:after="0" w:line="23" w:lineRule="atLeast"/>
        <w:ind w:left="426" w:hanging="284"/>
        <w:jc w:val="both"/>
        <w:rPr>
          <w:rFonts w:ascii="Verdana" w:hAnsi="Verdana" w:cs="Verdana"/>
          <w:sz w:val="20"/>
          <w:szCs w:val="20"/>
        </w:rPr>
      </w:pPr>
      <w:r>
        <w:rPr>
          <w:rFonts w:ascii="Verdana" w:hAnsi="Verdana" w:cs="Verdana"/>
          <w:sz w:val="20"/>
          <w:szCs w:val="20"/>
        </w:rPr>
        <w:t>Zatrudnienie osób przy realizacji zamówienia do wykonywania czynności, o których mowa w SWZ nastąpi nie później niż w dacie rozpoczęcia wykonywania czynności i powinno trwać nie krócej niż do końca upływu terminu ich realizacji.</w:t>
      </w:r>
    </w:p>
    <w:p w14:paraId="0BE7A117" w14:textId="77777777" w:rsidR="00275887" w:rsidRDefault="003C34B1">
      <w:pPr>
        <w:pStyle w:val="Akapitzlist"/>
        <w:numPr>
          <w:ilvl w:val="6"/>
          <w:numId w:val="25"/>
        </w:numPr>
        <w:autoSpaceDE w:val="0"/>
        <w:spacing w:after="0" w:line="23" w:lineRule="atLeast"/>
        <w:ind w:left="426" w:hanging="284"/>
        <w:jc w:val="both"/>
        <w:rPr>
          <w:rFonts w:ascii="Verdana" w:hAnsi="Verdana" w:cs="Verdana"/>
          <w:sz w:val="20"/>
          <w:szCs w:val="20"/>
        </w:rPr>
      </w:pPr>
      <w:r>
        <w:rPr>
          <w:rFonts w:ascii="Verdana" w:hAnsi="Verdana" w:cs="Verdana"/>
          <w:sz w:val="20"/>
          <w:szCs w:val="20"/>
        </w:rPr>
        <w:t xml:space="preserve">W przypadku rozwiązania stosunku pracy przez osobę zatrudnioną do wykonywania czynności, o których mowa w SWZ lub przez pracodawcę, przed zakończeniem tego okresu, wykonawca zatrudni na to miejsce, także na umowę o pracę, inne osoby, które będą spełniały warunki udziału w postępowaniu, jeżeli takie były wymagane i będą mogły wykonywać powierzone czynności. </w:t>
      </w:r>
    </w:p>
    <w:p w14:paraId="501B97E4" w14:textId="77777777" w:rsidR="00275887" w:rsidRDefault="003C34B1">
      <w:pPr>
        <w:pStyle w:val="Akapitzlist"/>
        <w:numPr>
          <w:ilvl w:val="6"/>
          <w:numId w:val="25"/>
        </w:numPr>
        <w:autoSpaceDE w:val="0"/>
        <w:spacing w:after="0" w:line="23" w:lineRule="atLeast"/>
        <w:ind w:left="426" w:hanging="284"/>
        <w:jc w:val="both"/>
        <w:rPr>
          <w:rFonts w:ascii="Verdana" w:hAnsi="Verdana" w:cs="Verdana"/>
          <w:sz w:val="20"/>
          <w:szCs w:val="20"/>
        </w:rPr>
      </w:pPr>
      <w:r>
        <w:rPr>
          <w:rFonts w:ascii="Verdana" w:hAnsi="Verdana" w:cs="Verdana"/>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SWZ czynności. Zamawiający uprawniony jest w szczególności do: </w:t>
      </w:r>
    </w:p>
    <w:p w14:paraId="4D9EE9EF" w14:textId="77777777" w:rsidR="00275887" w:rsidRDefault="003C34B1">
      <w:pPr>
        <w:autoSpaceDE w:val="0"/>
        <w:spacing w:after="0" w:line="23" w:lineRule="atLeast"/>
        <w:ind w:left="709" w:hanging="284"/>
        <w:jc w:val="both"/>
        <w:rPr>
          <w:rFonts w:ascii="Verdana" w:hAnsi="Verdana" w:cs="Verdana"/>
          <w:sz w:val="20"/>
          <w:szCs w:val="20"/>
        </w:rPr>
      </w:pPr>
      <w:r>
        <w:rPr>
          <w:rFonts w:ascii="Verdana" w:hAnsi="Verdana" w:cs="Verdana"/>
          <w:sz w:val="20"/>
          <w:szCs w:val="20"/>
        </w:rPr>
        <w:t xml:space="preserve">a) żądania oświadczeń i dokumentów w zakresie potwierdzenia spełniania ww. wymogów i dokonywania ich oceny, </w:t>
      </w:r>
    </w:p>
    <w:p w14:paraId="64814313" w14:textId="77777777" w:rsidR="00275887" w:rsidRDefault="003C34B1">
      <w:pPr>
        <w:autoSpaceDE w:val="0"/>
        <w:spacing w:after="0" w:line="23" w:lineRule="atLeast"/>
        <w:ind w:left="709" w:hanging="284"/>
        <w:jc w:val="both"/>
      </w:pPr>
      <w:r>
        <w:rPr>
          <w:rFonts w:ascii="Verdana" w:hAnsi="Verdana" w:cs="Verdana"/>
          <w:sz w:val="20"/>
          <w:szCs w:val="20"/>
        </w:rPr>
        <w:t xml:space="preserve">b) żądania wyjaśnień w przypadku wątpliwości w zakresie potwierdzenia spełniania ww. wymogów, </w:t>
      </w:r>
    </w:p>
    <w:p w14:paraId="4DF71428" w14:textId="77777777" w:rsidR="00275887" w:rsidRDefault="003C34B1">
      <w:pPr>
        <w:autoSpaceDE w:val="0"/>
        <w:spacing w:after="0" w:line="23" w:lineRule="atLeast"/>
        <w:ind w:left="709" w:hanging="284"/>
        <w:jc w:val="both"/>
        <w:rPr>
          <w:rFonts w:ascii="Verdana" w:hAnsi="Verdana" w:cs="Verdana"/>
          <w:sz w:val="20"/>
          <w:szCs w:val="20"/>
        </w:rPr>
      </w:pPr>
      <w:r>
        <w:rPr>
          <w:rFonts w:ascii="Verdana" w:hAnsi="Verdana" w:cs="Verdana"/>
          <w:sz w:val="20"/>
          <w:szCs w:val="20"/>
        </w:rPr>
        <w:t xml:space="preserve">c) przeprowadzania kontroli na miejscu wykonywania świadczenia. </w:t>
      </w:r>
    </w:p>
    <w:p w14:paraId="1ACD1DB9" w14:textId="77777777" w:rsidR="00275887" w:rsidRDefault="003C34B1">
      <w:pPr>
        <w:pStyle w:val="Akapitzlist"/>
        <w:numPr>
          <w:ilvl w:val="0"/>
          <w:numId w:val="57"/>
        </w:numPr>
        <w:autoSpaceDE w:val="0"/>
        <w:spacing w:after="0" w:line="23" w:lineRule="atLeast"/>
        <w:ind w:left="426" w:hanging="284"/>
        <w:jc w:val="both"/>
        <w:rPr>
          <w:rFonts w:ascii="Verdana" w:hAnsi="Verdana" w:cs="Verdana"/>
          <w:sz w:val="20"/>
          <w:szCs w:val="20"/>
        </w:rPr>
      </w:pPr>
      <w:r>
        <w:rPr>
          <w:rFonts w:ascii="Verdana" w:hAnsi="Verdana" w:cs="Verdana"/>
          <w:sz w:val="20"/>
          <w:szCs w:val="20"/>
        </w:rPr>
        <w:t xml:space="preserve">W trakcie realizacji zamówienia, na każde wezwanie Zamawiającego, w wyznaczonym terminie, Wykonawca przedłoży Zamawiającemu wskazane poniżej dowody w celu potwierdzenia spełnienia wymogu zatrudnienia na podstawie umowy </w:t>
      </w:r>
      <w:r>
        <w:rPr>
          <w:rFonts w:ascii="Verdana" w:hAnsi="Verdana" w:cs="Verdana"/>
          <w:sz w:val="20"/>
          <w:szCs w:val="20"/>
        </w:rPr>
        <w:br/>
        <w:t>o pracę przez wykonawcę lub podwykonawcę osób wykonujących wskazane w SWZ czynności w trakcie realizacji zamówienia:</w:t>
      </w:r>
    </w:p>
    <w:p w14:paraId="49F9F7DB" w14:textId="77777777" w:rsidR="00275887" w:rsidRDefault="003C34B1">
      <w:pPr>
        <w:pStyle w:val="Akapitzlist"/>
        <w:numPr>
          <w:ilvl w:val="1"/>
          <w:numId w:val="33"/>
        </w:numPr>
        <w:autoSpaceDE w:val="0"/>
        <w:spacing w:after="0" w:line="23" w:lineRule="atLeast"/>
        <w:jc w:val="both"/>
        <w:rPr>
          <w:rFonts w:ascii="Verdana" w:hAnsi="Verdana" w:cs="Verdana"/>
          <w:sz w:val="20"/>
          <w:szCs w:val="20"/>
        </w:rPr>
      </w:pPr>
      <w:r>
        <w:rPr>
          <w:rFonts w:ascii="Verdana" w:hAnsi="Verdana" w:cs="Verdana"/>
          <w:sz w:val="20"/>
          <w:szCs w:val="20"/>
        </w:rPr>
        <w:t xml:space="preserve">oświadczenie Wykonawcy lub Podwykonawcy o zatrudnieniu na podstawie umowy </w:t>
      </w:r>
      <w:r>
        <w:rPr>
          <w:rFonts w:ascii="Verdana" w:hAnsi="Verdana" w:cs="Verdana"/>
          <w:sz w:val="20"/>
          <w:szCs w:val="20"/>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t>
      </w:r>
      <w:r>
        <w:rPr>
          <w:rFonts w:ascii="Verdana" w:hAnsi="Verdana" w:cs="Verdana"/>
          <w:sz w:val="20"/>
          <w:szCs w:val="20"/>
        </w:rPr>
        <w:lastRenderedPageBreak/>
        <w:t xml:space="preserve">wraz ze wskazaniem liczby tych osób, imion i nazwisk tych osób, rodzaju umowy o pracę i wymiaru etatu oraz podpis osoby uprawnionej do złożenia oświadczenia w imieniu wykonawcy lub podwykonawcy; </w:t>
      </w:r>
    </w:p>
    <w:p w14:paraId="15A66880" w14:textId="77777777" w:rsidR="00275887" w:rsidRDefault="003C34B1">
      <w:pPr>
        <w:pStyle w:val="Akapitzlist"/>
        <w:numPr>
          <w:ilvl w:val="1"/>
          <w:numId w:val="33"/>
        </w:numPr>
        <w:autoSpaceDE w:val="0"/>
        <w:spacing w:after="0" w:line="23" w:lineRule="atLeast"/>
        <w:jc w:val="both"/>
        <w:rPr>
          <w:rFonts w:ascii="Verdana" w:hAnsi="Verdana" w:cs="Verdana"/>
          <w:sz w:val="20"/>
          <w:szCs w:val="20"/>
        </w:rPr>
      </w:pPr>
      <w:r>
        <w:rPr>
          <w:rFonts w:ascii="Verdana" w:hAnsi="Verdana" w:cs="Verdana"/>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RODO (tj. w szczególności bez adresów, nr PESEL pracowników). Imię i nazwisko pracownika nie podlega </w:t>
      </w:r>
      <w:proofErr w:type="spellStart"/>
      <w:r>
        <w:rPr>
          <w:rFonts w:ascii="Verdana" w:hAnsi="Verdana" w:cs="Verdana"/>
          <w:sz w:val="20"/>
          <w:szCs w:val="20"/>
        </w:rPr>
        <w:t>anonimizacji</w:t>
      </w:r>
      <w:proofErr w:type="spellEnd"/>
      <w:r>
        <w:rPr>
          <w:rFonts w:ascii="Verdana" w:hAnsi="Verdana" w:cs="Verdana"/>
          <w:sz w:val="20"/>
          <w:szCs w:val="20"/>
        </w:rPr>
        <w:t>. Informacje takie jak: data zawarcia umowy, rodzaj umowy o pracę i wymiar etatu powinny być możliwe do zidentyfikowania;</w:t>
      </w:r>
    </w:p>
    <w:p w14:paraId="2C03A51B" w14:textId="77777777" w:rsidR="00275887" w:rsidRDefault="003C34B1">
      <w:pPr>
        <w:pStyle w:val="Akapitzlist"/>
        <w:numPr>
          <w:ilvl w:val="1"/>
          <w:numId w:val="33"/>
        </w:numPr>
        <w:autoSpaceDE w:val="0"/>
        <w:spacing w:after="0" w:line="23" w:lineRule="atLeast"/>
        <w:jc w:val="both"/>
        <w:rPr>
          <w:rFonts w:ascii="Verdana" w:hAnsi="Verdana" w:cs="Verdana"/>
          <w:sz w:val="20"/>
          <w:szCs w:val="20"/>
        </w:rPr>
      </w:pPr>
      <w:r>
        <w:rPr>
          <w:rFonts w:ascii="Verdana" w:hAnsi="Verdana" w:cs="Verdana"/>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22E1D5E7" w14:textId="77777777" w:rsidR="00275887" w:rsidRDefault="003C34B1">
      <w:pPr>
        <w:pStyle w:val="Akapitzlist"/>
        <w:numPr>
          <w:ilvl w:val="1"/>
          <w:numId w:val="33"/>
        </w:numPr>
        <w:autoSpaceDE w:val="0"/>
        <w:spacing w:after="0" w:line="23" w:lineRule="atLeast"/>
        <w:jc w:val="both"/>
        <w:rPr>
          <w:rFonts w:ascii="Verdana" w:hAnsi="Verdana" w:cs="Verdana"/>
          <w:sz w:val="20"/>
          <w:szCs w:val="20"/>
        </w:rPr>
      </w:pPr>
      <w:r>
        <w:rPr>
          <w:rFonts w:ascii="Verdana" w:hAnsi="Verdana" w:cs="Verdana"/>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RODO. Imię i nazwisko pracownika nie podlega </w:t>
      </w:r>
      <w:proofErr w:type="spellStart"/>
      <w:r>
        <w:rPr>
          <w:rFonts w:ascii="Verdana" w:hAnsi="Verdana" w:cs="Verdana"/>
          <w:sz w:val="20"/>
          <w:szCs w:val="20"/>
        </w:rPr>
        <w:t>anonimizacji</w:t>
      </w:r>
      <w:proofErr w:type="spellEnd"/>
      <w:r>
        <w:rPr>
          <w:rFonts w:ascii="Verdana" w:hAnsi="Verdana" w:cs="Verdana"/>
          <w:sz w:val="20"/>
          <w:szCs w:val="20"/>
        </w:rPr>
        <w:t>.</w:t>
      </w:r>
    </w:p>
    <w:p w14:paraId="4CD7B145" w14:textId="77777777" w:rsidR="00275887" w:rsidRDefault="003C34B1">
      <w:pPr>
        <w:pStyle w:val="Akapitzlist"/>
        <w:numPr>
          <w:ilvl w:val="0"/>
          <w:numId w:val="57"/>
        </w:numPr>
        <w:autoSpaceDE w:val="0"/>
        <w:spacing w:after="0" w:line="23" w:lineRule="atLeast"/>
        <w:ind w:left="426" w:hanging="284"/>
        <w:jc w:val="both"/>
        <w:rPr>
          <w:rFonts w:ascii="Verdana" w:hAnsi="Verdana" w:cs="Verdana"/>
          <w:sz w:val="20"/>
          <w:szCs w:val="20"/>
        </w:rPr>
      </w:pPr>
      <w:r>
        <w:rPr>
          <w:rFonts w:ascii="Verdana" w:hAnsi="Verdana" w:cs="Verdana"/>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SIWZ.</w:t>
      </w:r>
    </w:p>
    <w:p w14:paraId="09B8804F" w14:textId="77777777" w:rsidR="00275887" w:rsidRDefault="003C34B1">
      <w:pPr>
        <w:pStyle w:val="Akapitzlist"/>
        <w:numPr>
          <w:ilvl w:val="0"/>
          <w:numId w:val="57"/>
        </w:numPr>
        <w:autoSpaceDE w:val="0"/>
        <w:spacing w:after="0" w:line="23" w:lineRule="atLeast"/>
        <w:ind w:left="426" w:hanging="284"/>
        <w:jc w:val="both"/>
        <w:rPr>
          <w:rFonts w:ascii="Verdana" w:hAnsi="Verdana" w:cs="Verdana"/>
          <w:sz w:val="20"/>
          <w:szCs w:val="20"/>
        </w:rPr>
      </w:pPr>
      <w:r>
        <w:rPr>
          <w:rFonts w:ascii="Verdana" w:hAnsi="Verdana" w:cs="Verdana"/>
          <w:sz w:val="20"/>
          <w:szCs w:val="20"/>
        </w:rPr>
        <w:t>W przypadku uzasadnionych wątpliwości co do przestrzegania prawa pracy przez Wykonawcę lub Podwykonawcę, Zamawiający może zwrócić się o przeprowadzenie kontroli przez Państwową Inspekcję Pracy.</w:t>
      </w:r>
    </w:p>
    <w:p w14:paraId="061EFAD2" w14:textId="77777777" w:rsidR="00275887" w:rsidRDefault="00275887">
      <w:pPr>
        <w:spacing w:after="0" w:line="23" w:lineRule="atLeast"/>
        <w:jc w:val="center"/>
        <w:rPr>
          <w:rFonts w:ascii="Verdana" w:hAnsi="Verdana" w:cs="Tahoma"/>
          <w:bCs/>
          <w:sz w:val="20"/>
          <w:szCs w:val="20"/>
        </w:rPr>
      </w:pPr>
    </w:p>
    <w:p w14:paraId="6D88EC87" w14:textId="77777777" w:rsidR="00275887" w:rsidRDefault="00275887">
      <w:pPr>
        <w:spacing w:after="0" w:line="23" w:lineRule="atLeast"/>
        <w:jc w:val="center"/>
        <w:rPr>
          <w:rFonts w:ascii="Verdana" w:hAnsi="Verdana" w:cs="Tahoma"/>
          <w:bCs/>
          <w:sz w:val="20"/>
          <w:szCs w:val="20"/>
        </w:rPr>
      </w:pPr>
    </w:p>
    <w:p w14:paraId="38E6F79F" w14:textId="77777777" w:rsidR="00275887" w:rsidRDefault="003C34B1">
      <w:pPr>
        <w:spacing w:after="0" w:line="23" w:lineRule="atLeast"/>
        <w:ind w:left="66"/>
        <w:jc w:val="center"/>
        <w:rPr>
          <w:rFonts w:ascii="Verdana" w:hAnsi="Verdana" w:cs="Tahoma"/>
          <w:bCs/>
          <w:sz w:val="20"/>
          <w:szCs w:val="20"/>
        </w:rPr>
      </w:pPr>
      <w:r>
        <w:rPr>
          <w:rFonts w:ascii="Verdana" w:hAnsi="Verdana" w:cs="Tahoma"/>
          <w:bCs/>
          <w:sz w:val="20"/>
          <w:szCs w:val="20"/>
        </w:rPr>
        <w:t>§ 13</w:t>
      </w:r>
    </w:p>
    <w:p w14:paraId="0FB65CEA" w14:textId="77777777" w:rsidR="00275887" w:rsidRDefault="003C34B1">
      <w:pPr>
        <w:spacing w:after="0" w:line="23" w:lineRule="atLeast"/>
        <w:ind w:left="66"/>
        <w:jc w:val="center"/>
        <w:rPr>
          <w:rFonts w:ascii="Verdana" w:hAnsi="Verdana" w:cs="Tahoma"/>
          <w:bCs/>
          <w:sz w:val="20"/>
          <w:szCs w:val="20"/>
        </w:rPr>
      </w:pPr>
      <w:r>
        <w:rPr>
          <w:rFonts w:ascii="Verdana" w:hAnsi="Verdana" w:cs="Tahoma"/>
          <w:bCs/>
          <w:sz w:val="20"/>
          <w:szCs w:val="20"/>
        </w:rPr>
        <w:t>OSOBY ODPOWIEDZIALNE ZA REALIZACJĘ UMOWY</w:t>
      </w:r>
    </w:p>
    <w:p w14:paraId="621741CA" w14:textId="77777777" w:rsidR="00275887" w:rsidRDefault="003C34B1">
      <w:pPr>
        <w:pStyle w:val="Akapitzlist"/>
        <w:widowControl w:val="0"/>
        <w:numPr>
          <w:ilvl w:val="0"/>
          <w:numId w:val="24"/>
        </w:numPr>
        <w:spacing w:after="0" w:line="23" w:lineRule="atLeast"/>
        <w:rPr>
          <w:rFonts w:ascii="Verdana" w:hAnsi="Verdana" w:cs="Tahoma"/>
          <w:bCs/>
          <w:sz w:val="20"/>
          <w:szCs w:val="20"/>
        </w:rPr>
      </w:pPr>
      <w:r>
        <w:rPr>
          <w:rFonts w:ascii="Verdana" w:hAnsi="Verdana" w:cs="Tahoma"/>
          <w:bCs/>
          <w:sz w:val="20"/>
          <w:szCs w:val="20"/>
        </w:rPr>
        <w:t>Przedstawicielem Zamawiającego odpowiedzialnym za realizację zamówienia jest / są ……………………………</w:t>
      </w:r>
    </w:p>
    <w:p w14:paraId="3143D8D8" w14:textId="77777777" w:rsidR="00275887" w:rsidRDefault="003C34B1">
      <w:pPr>
        <w:pStyle w:val="Akapitzlist"/>
        <w:widowControl w:val="0"/>
        <w:numPr>
          <w:ilvl w:val="0"/>
          <w:numId w:val="24"/>
        </w:numPr>
        <w:spacing w:after="0" w:line="23" w:lineRule="atLeast"/>
        <w:rPr>
          <w:rFonts w:ascii="Verdana" w:hAnsi="Verdana" w:cs="Tahoma"/>
          <w:bCs/>
          <w:sz w:val="20"/>
          <w:szCs w:val="20"/>
        </w:rPr>
      </w:pPr>
      <w:r>
        <w:rPr>
          <w:rFonts w:ascii="Verdana" w:hAnsi="Verdana" w:cs="Tahoma"/>
          <w:bCs/>
          <w:sz w:val="20"/>
          <w:szCs w:val="20"/>
        </w:rPr>
        <w:t>Ze strony Wykonawcy odpowiedzialnym za realizację zamówienia jest ………………… - Kierownik Budowy ………………………………… Kierownik Robót.</w:t>
      </w:r>
    </w:p>
    <w:p w14:paraId="12E2B6FB" w14:textId="77777777" w:rsidR="00275887" w:rsidRDefault="003C34B1">
      <w:pPr>
        <w:pStyle w:val="Akapitzlist"/>
        <w:widowControl w:val="0"/>
        <w:numPr>
          <w:ilvl w:val="0"/>
          <w:numId w:val="24"/>
        </w:numPr>
        <w:spacing w:after="0" w:line="23" w:lineRule="atLeast"/>
        <w:rPr>
          <w:rFonts w:ascii="Verdana" w:hAnsi="Verdana" w:cs="Tahoma"/>
          <w:bCs/>
          <w:sz w:val="20"/>
          <w:szCs w:val="20"/>
        </w:rPr>
      </w:pPr>
      <w:r>
        <w:rPr>
          <w:rFonts w:ascii="Verdana" w:hAnsi="Verdana" w:cs="Tahoma"/>
          <w:bCs/>
          <w:sz w:val="20"/>
          <w:szCs w:val="20"/>
        </w:rPr>
        <w:t xml:space="preserve">Zmiany przedstawicieli Zamawiającego i Wykonawcy nie wymagają zmiany umowy a jedynie pisemnej informacji. </w:t>
      </w:r>
    </w:p>
    <w:p w14:paraId="1E926CDD" w14:textId="77777777" w:rsidR="00275887" w:rsidRDefault="00275887">
      <w:pPr>
        <w:spacing w:after="0" w:line="23" w:lineRule="atLeast"/>
        <w:jc w:val="center"/>
        <w:rPr>
          <w:rFonts w:ascii="Verdana" w:hAnsi="Verdana" w:cs="Tahoma"/>
          <w:bCs/>
          <w:sz w:val="20"/>
          <w:szCs w:val="20"/>
        </w:rPr>
      </w:pPr>
    </w:p>
    <w:p w14:paraId="72671E2B"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14</w:t>
      </w:r>
    </w:p>
    <w:p w14:paraId="78FD4730" w14:textId="77777777" w:rsidR="00275887" w:rsidRDefault="00275887">
      <w:pPr>
        <w:spacing w:after="0" w:line="23" w:lineRule="atLeast"/>
        <w:jc w:val="center"/>
        <w:rPr>
          <w:rFonts w:ascii="Verdana" w:hAnsi="Verdana" w:cs="Tahoma"/>
          <w:bCs/>
          <w:sz w:val="20"/>
          <w:szCs w:val="20"/>
        </w:rPr>
      </w:pPr>
    </w:p>
    <w:p w14:paraId="27A0E81C"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OBOWIĄZEK INFORMACYJNY REALIZOWANY PRZEZ ZAMAWIAJĄCEGO WOBEC WYKONAWCY/OSÓB PODPISUJĄCYCH UMOWĘ W IMIENIU WYKONAWCY I OSÓB TRZECICH</w:t>
      </w:r>
    </w:p>
    <w:p w14:paraId="62F554C2" w14:textId="77777777" w:rsidR="00275887" w:rsidRDefault="00275887">
      <w:pPr>
        <w:spacing w:after="0" w:line="23" w:lineRule="atLeast"/>
        <w:jc w:val="center"/>
        <w:rPr>
          <w:rFonts w:ascii="Verdana" w:hAnsi="Verdana" w:cs="Tahoma"/>
          <w:bCs/>
          <w:sz w:val="20"/>
          <w:szCs w:val="20"/>
        </w:rPr>
      </w:pPr>
    </w:p>
    <w:p w14:paraId="78C18777" w14:textId="77777777" w:rsidR="00275887" w:rsidRDefault="003C34B1">
      <w:pPr>
        <w:spacing w:after="0" w:line="23" w:lineRule="atLeast"/>
        <w:jc w:val="both"/>
      </w:pPr>
      <w:r>
        <w:rPr>
          <w:rFonts w:ascii="Verdana" w:hAnsi="Verdana" w:cs="Arial"/>
          <w:bCs/>
          <w:sz w:val="20"/>
          <w:szCs w:val="20"/>
        </w:rPr>
        <w:t>Zgodnie z art. 14 ust. 1 i ust. 2 Rozporządzenia Parlamentu Europejskiego i Rady (UE) 2016/679 z dnia 27.04.2016r. w sprawie ochrony osób fizycznych w związku z przetwarzaniem danych osobowych i w sprawie swobodnego przepływu takich danych oraz uchylenia dyrektywy 95/46/WE (ogólne rozporządzenie o ochronie danych) (Dz. Urz. UE L 119, s. 1) (dalej: RODO), informuję, że:</w:t>
      </w:r>
    </w:p>
    <w:p w14:paraId="3376DD23" w14:textId="77777777" w:rsidR="00275887" w:rsidRDefault="003C34B1">
      <w:pPr>
        <w:numPr>
          <w:ilvl w:val="0"/>
          <w:numId w:val="55"/>
        </w:numPr>
        <w:tabs>
          <w:tab w:val="left" w:pos="426"/>
        </w:tabs>
        <w:overflowPunct w:val="0"/>
        <w:autoSpaceDE w:val="0"/>
        <w:spacing w:after="0" w:line="23" w:lineRule="atLeast"/>
        <w:ind w:left="426" w:hanging="426"/>
        <w:contextualSpacing/>
        <w:jc w:val="both"/>
        <w:textAlignment w:val="baseline"/>
        <w:rPr>
          <w:rFonts w:ascii="Verdana" w:hAnsi="Verdana" w:cs="Arial"/>
          <w:sz w:val="20"/>
          <w:szCs w:val="20"/>
        </w:rPr>
      </w:pPr>
      <w:r>
        <w:rPr>
          <w:rFonts w:ascii="Verdana" w:hAnsi="Verdana" w:cs="Verdana"/>
          <w:sz w:val="20"/>
          <w:szCs w:val="20"/>
        </w:rPr>
        <w:t>Administratorem Pani/Pana danych osobowych jest  Stare Miasto-Park Sp. z o.o. Wierzawice 874, 37-300  Leżajsk, nr tel.</w:t>
      </w:r>
      <w:r>
        <w:rPr>
          <w:rFonts w:ascii="Verdana" w:hAnsi="Verdana" w:cs="Verdana"/>
          <w:sz w:val="20"/>
          <w:szCs w:val="20"/>
          <w:shd w:val="clear" w:color="auto" w:fill="FFFFFE"/>
        </w:rPr>
        <w:t xml:space="preserve"> 017 242 00 78</w:t>
      </w:r>
      <w:r>
        <w:rPr>
          <w:rFonts w:ascii="Verdana" w:hAnsi="Verdana" w:cs="Verdana"/>
          <w:sz w:val="20"/>
          <w:szCs w:val="20"/>
        </w:rPr>
        <w:t xml:space="preserve">, adres email: </w:t>
      </w:r>
      <w:hyperlink r:id="rId5">
        <w:r>
          <w:rPr>
            <w:rStyle w:val="Hipercze"/>
            <w:rFonts w:ascii="Verdana" w:hAnsi="Verdana" w:cs="Verdana"/>
            <w:sz w:val="20"/>
            <w:szCs w:val="20"/>
            <w:shd w:val="clear" w:color="auto" w:fill="FFFFFE"/>
          </w:rPr>
          <w:t>sm-park@sm-park.pl</w:t>
        </w:r>
      </w:hyperlink>
      <w:r>
        <w:rPr>
          <w:rFonts w:ascii="Verdana" w:hAnsi="Verdana" w:cs="Verdana"/>
          <w:sz w:val="20"/>
          <w:szCs w:val="20"/>
        </w:rPr>
        <w:t>.</w:t>
      </w:r>
    </w:p>
    <w:p w14:paraId="720E59C2" w14:textId="77777777" w:rsidR="00275887" w:rsidRDefault="003C34B1">
      <w:pPr>
        <w:numPr>
          <w:ilvl w:val="0"/>
          <w:numId w:val="55"/>
        </w:numPr>
        <w:tabs>
          <w:tab w:val="left" w:pos="426"/>
        </w:tabs>
        <w:overflowPunct w:val="0"/>
        <w:autoSpaceDE w:val="0"/>
        <w:spacing w:after="0" w:line="23" w:lineRule="atLeast"/>
        <w:ind w:left="426" w:hanging="426"/>
        <w:contextualSpacing/>
        <w:jc w:val="both"/>
        <w:textAlignment w:val="baseline"/>
        <w:rPr>
          <w:rFonts w:ascii="Verdana" w:hAnsi="Verdana" w:cs="Arial"/>
          <w:sz w:val="20"/>
          <w:szCs w:val="20"/>
        </w:rPr>
      </w:pPr>
      <w:r>
        <w:rPr>
          <w:rFonts w:ascii="Verdana" w:hAnsi="Verdana" w:cs="Verdana"/>
          <w:sz w:val="20"/>
          <w:szCs w:val="20"/>
        </w:rPr>
        <w:t xml:space="preserve">Dane kontaktowe Inspektora Ochrony Danych: adres email: </w:t>
      </w:r>
      <w:hyperlink r:id="rId6">
        <w:r>
          <w:rPr>
            <w:rStyle w:val="Hipercze"/>
            <w:rFonts w:ascii="Verdana" w:hAnsi="Verdana" w:cs="Verdana"/>
            <w:sz w:val="20"/>
            <w:szCs w:val="20"/>
          </w:rPr>
          <w:t>inspektordanych@sm-park.pl</w:t>
        </w:r>
      </w:hyperlink>
      <w:r>
        <w:rPr>
          <w:rFonts w:ascii="Verdana" w:hAnsi="Verdana" w:cs="Verdana"/>
          <w:sz w:val="20"/>
          <w:szCs w:val="20"/>
        </w:rPr>
        <w:t>.</w:t>
      </w:r>
    </w:p>
    <w:p w14:paraId="2B9663B6" w14:textId="77777777" w:rsidR="00275887" w:rsidRDefault="003C34B1">
      <w:pPr>
        <w:numPr>
          <w:ilvl w:val="0"/>
          <w:numId w:val="55"/>
        </w:numPr>
        <w:tabs>
          <w:tab w:val="left" w:pos="426"/>
        </w:tabs>
        <w:overflowPunct w:val="0"/>
        <w:autoSpaceDE w:val="0"/>
        <w:spacing w:after="0" w:line="23" w:lineRule="atLeast"/>
        <w:ind w:left="426" w:hanging="426"/>
        <w:contextualSpacing/>
        <w:jc w:val="both"/>
        <w:textAlignment w:val="baseline"/>
        <w:rPr>
          <w:rFonts w:ascii="Verdana" w:hAnsi="Verdana" w:cs="Arial"/>
          <w:sz w:val="20"/>
          <w:szCs w:val="20"/>
        </w:rPr>
      </w:pPr>
      <w:r>
        <w:rPr>
          <w:rFonts w:ascii="Verdana" w:hAnsi="Verdana" w:cs="Arial"/>
          <w:sz w:val="20"/>
          <w:szCs w:val="20"/>
        </w:rPr>
        <w:t>Dane osobowe będą przetwarzane w celu:</w:t>
      </w:r>
    </w:p>
    <w:p w14:paraId="437BF6E3" w14:textId="77777777" w:rsidR="00275887" w:rsidRDefault="003C34B1">
      <w:pPr>
        <w:numPr>
          <w:ilvl w:val="0"/>
          <w:numId w:val="9"/>
        </w:numPr>
        <w:tabs>
          <w:tab w:val="left" w:pos="1134"/>
        </w:tabs>
        <w:spacing w:after="0" w:line="23" w:lineRule="atLeast"/>
        <w:ind w:left="1134" w:hanging="425"/>
        <w:contextualSpacing/>
        <w:jc w:val="both"/>
        <w:rPr>
          <w:rFonts w:ascii="Verdana" w:hAnsi="Verdana" w:cs="Arial"/>
          <w:sz w:val="20"/>
          <w:szCs w:val="20"/>
        </w:rPr>
      </w:pPr>
      <w:r>
        <w:rPr>
          <w:rFonts w:ascii="Verdana" w:hAnsi="Verdana" w:cs="Arial"/>
          <w:sz w:val="20"/>
          <w:szCs w:val="20"/>
        </w:rPr>
        <w:lastRenderedPageBreak/>
        <w:t>zapewnienia sprawnej i prawidłowej realizacji Umowy;</w:t>
      </w:r>
    </w:p>
    <w:p w14:paraId="05BB3E08" w14:textId="77777777" w:rsidR="00275887" w:rsidRDefault="003C34B1">
      <w:pPr>
        <w:numPr>
          <w:ilvl w:val="0"/>
          <w:numId w:val="9"/>
        </w:numPr>
        <w:tabs>
          <w:tab w:val="left" w:pos="1134"/>
        </w:tabs>
        <w:spacing w:after="0" w:line="23" w:lineRule="atLeast"/>
        <w:ind w:left="1134" w:hanging="425"/>
        <w:contextualSpacing/>
        <w:jc w:val="both"/>
        <w:rPr>
          <w:rFonts w:ascii="Verdana" w:hAnsi="Verdana" w:cs="Arial"/>
          <w:sz w:val="20"/>
          <w:szCs w:val="20"/>
        </w:rPr>
      </w:pPr>
      <w:r>
        <w:rPr>
          <w:rFonts w:ascii="Verdana" w:hAnsi="Verdana" w:cs="Arial"/>
          <w:sz w:val="20"/>
          <w:szCs w:val="20"/>
        </w:rPr>
        <w:t>przechowywania i archiwizowania dokumentacji postępowania o udzielenie Zamówienia zgodnie z obowiązującymi przepisami prawa;</w:t>
      </w:r>
    </w:p>
    <w:p w14:paraId="7B476B08" w14:textId="77777777" w:rsidR="00275887" w:rsidRDefault="003C34B1">
      <w:pPr>
        <w:tabs>
          <w:tab w:val="left" w:pos="6660"/>
        </w:tabs>
        <w:spacing w:after="0" w:line="23" w:lineRule="atLeast"/>
        <w:ind w:left="720"/>
        <w:jc w:val="both"/>
        <w:rPr>
          <w:rFonts w:ascii="Verdana" w:hAnsi="Verdana" w:cs="Arial"/>
          <w:sz w:val="20"/>
          <w:szCs w:val="20"/>
        </w:rPr>
      </w:pPr>
      <w:r>
        <w:rPr>
          <w:rFonts w:ascii="Verdana" w:hAnsi="Verdana" w:cs="Arial"/>
          <w:sz w:val="20"/>
          <w:szCs w:val="20"/>
        </w:rPr>
        <w:t>w zakresie: dane zwykłe – imię, nazwisko, zajmowane stanowisko, miejsce pracy oraz posiadane kwalifikacje zawodowe wymagane do realizacji Umowy, a także w przypadku złożenia pełnomocnictwa, oświadczeń i innych dokumentów – dane osobowe w nim zawarte.</w:t>
      </w:r>
    </w:p>
    <w:p w14:paraId="7DE1FF99" w14:textId="77777777" w:rsidR="00275887" w:rsidRDefault="003C34B1">
      <w:pPr>
        <w:numPr>
          <w:ilvl w:val="0"/>
          <w:numId w:val="55"/>
        </w:numPr>
        <w:spacing w:after="0" w:line="23" w:lineRule="atLeast"/>
        <w:ind w:left="426" w:hanging="360"/>
        <w:contextualSpacing/>
        <w:jc w:val="both"/>
        <w:rPr>
          <w:rFonts w:ascii="Verdana" w:hAnsi="Verdana" w:cs="Arial"/>
          <w:sz w:val="20"/>
          <w:szCs w:val="20"/>
        </w:rPr>
      </w:pPr>
      <w:r>
        <w:rPr>
          <w:rFonts w:ascii="Verdana" w:hAnsi="Verdana" w:cs="Arial"/>
          <w:sz w:val="20"/>
          <w:szCs w:val="20"/>
        </w:rPr>
        <w:t>Podstawą prawną przetwarzania danych osobowych przez Spółkę jest art. 6 ust. 1 lit. b RODO, czyli</w:t>
      </w:r>
      <w:hyperlink r:id="rId7">
        <w:r>
          <w:rPr>
            <w:rStyle w:val="Hipercze"/>
            <w:rFonts w:ascii="Verdana" w:hAnsi="Verdana" w:cs="Arial"/>
            <w:color w:val="000000"/>
            <w:sz w:val="20"/>
            <w:szCs w:val="20"/>
            <w:u w:val="none"/>
          </w:rPr>
          <w:t> przetwarzanie</w:t>
        </w:r>
      </w:hyperlink>
      <w:r>
        <w:rPr>
          <w:rFonts w:ascii="Verdana" w:hAnsi="Verdana" w:cs="Arial"/>
          <w:sz w:val="20"/>
          <w:szCs w:val="20"/>
        </w:rPr>
        <w:t> jest niezbędne do wykonania umowy, której stroną jest osoba, której dane dotyczą, lub do podjęcia działań na żądanie osoby, której dane dotyczą, przed zawarciem umowy oraz jej właściwą realizacją zgodnie zobowiązującymi w tym zakresie przepisami.</w:t>
      </w:r>
    </w:p>
    <w:p w14:paraId="62178DC9" w14:textId="77777777" w:rsidR="00275887" w:rsidRDefault="003C34B1">
      <w:pPr>
        <w:numPr>
          <w:ilvl w:val="0"/>
          <w:numId w:val="55"/>
        </w:numPr>
        <w:tabs>
          <w:tab w:val="left" w:pos="426"/>
        </w:tabs>
        <w:spacing w:after="0" w:line="23" w:lineRule="atLeast"/>
        <w:ind w:left="426" w:hanging="360"/>
        <w:contextualSpacing/>
        <w:jc w:val="both"/>
        <w:rPr>
          <w:rFonts w:ascii="Verdana" w:hAnsi="Verdana" w:cs="Arial"/>
          <w:sz w:val="20"/>
          <w:szCs w:val="20"/>
        </w:rPr>
      </w:pPr>
      <w:r>
        <w:rPr>
          <w:rFonts w:ascii="Verdana" w:hAnsi="Verdana" w:cs="Arial"/>
          <w:sz w:val="20"/>
          <w:szCs w:val="20"/>
        </w:rPr>
        <w:t xml:space="preserve">Dane osobowe </w:t>
      </w:r>
      <w:r>
        <w:rPr>
          <w:rFonts w:ascii="Verdana" w:hAnsi="Verdana" w:cs="Arial"/>
          <w:spacing w:val="4"/>
          <w:sz w:val="20"/>
          <w:szCs w:val="20"/>
        </w:rPr>
        <w:t>mogą być udostępniane innym odbiorcom na podstawie przepisów prawa, w szczególności podmiotom przetwarzającym na podstawie zawartych umów.</w:t>
      </w:r>
    </w:p>
    <w:p w14:paraId="3CA745F1" w14:textId="77777777" w:rsidR="00275887" w:rsidRDefault="003C34B1">
      <w:pPr>
        <w:numPr>
          <w:ilvl w:val="0"/>
          <w:numId w:val="55"/>
        </w:numPr>
        <w:tabs>
          <w:tab w:val="left" w:pos="426"/>
          <w:tab w:val="left" w:pos="6660"/>
        </w:tabs>
        <w:spacing w:after="0" w:line="23" w:lineRule="atLeast"/>
        <w:ind w:left="426" w:hanging="360"/>
        <w:contextualSpacing/>
        <w:jc w:val="both"/>
        <w:rPr>
          <w:rFonts w:ascii="Verdana" w:hAnsi="Verdana" w:cs="Arial"/>
          <w:sz w:val="20"/>
          <w:szCs w:val="20"/>
        </w:rPr>
      </w:pPr>
      <w:r>
        <w:rPr>
          <w:rFonts w:ascii="Verdana" w:hAnsi="Verdana" w:cs="Arial"/>
          <w:sz w:val="20"/>
          <w:szCs w:val="20"/>
        </w:rPr>
        <w:t>Dane osobowe będą przechowywane zgodnie z przepisami prawa w okresie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7832F3EE" w14:textId="77777777" w:rsidR="00275887" w:rsidRDefault="003C34B1">
      <w:pPr>
        <w:numPr>
          <w:ilvl w:val="0"/>
          <w:numId w:val="55"/>
        </w:numPr>
        <w:tabs>
          <w:tab w:val="left" w:pos="426"/>
          <w:tab w:val="left" w:pos="6660"/>
        </w:tabs>
        <w:spacing w:after="0" w:line="23" w:lineRule="atLeast"/>
        <w:ind w:left="426" w:hanging="360"/>
        <w:contextualSpacing/>
        <w:jc w:val="both"/>
        <w:rPr>
          <w:rFonts w:ascii="Verdana" w:hAnsi="Verdana" w:cs="Arial"/>
          <w:sz w:val="20"/>
          <w:szCs w:val="20"/>
        </w:rPr>
      </w:pPr>
      <w:r>
        <w:rPr>
          <w:rFonts w:ascii="Verdana" w:hAnsi="Verdana" w:cs="Arial"/>
          <w:sz w:val="20"/>
          <w:szCs w:val="20"/>
        </w:rPr>
        <w:t>Ma Pani/Pan prawo do żądania dostępu do danych osobowych Pani/Pana dotyczących oraz ich sprostowania, usunięcia lub ograniczenia przetwarzania oraz prawo do wniesienia sprzeciwu wobec ich przetwarzania, a także prawo do przenoszenia danych.</w:t>
      </w:r>
    </w:p>
    <w:p w14:paraId="55C4F94E" w14:textId="77777777" w:rsidR="00275887" w:rsidRDefault="003C34B1">
      <w:pPr>
        <w:numPr>
          <w:ilvl w:val="0"/>
          <w:numId w:val="55"/>
        </w:numPr>
        <w:tabs>
          <w:tab w:val="left" w:pos="426"/>
          <w:tab w:val="left" w:pos="6660"/>
        </w:tabs>
        <w:spacing w:after="0" w:line="23" w:lineRule="atLeast"/>
        <w:ind w:left="426" w:hanging="360"/>
        <w:contextualSpacing/>
        <w:jc w:val="both"/>
        <w:rPr>
          <w:rFonts w:ascii="Verdana" w:hAnsi="Verdana" w:cs="Arial"/>
          <w:sz w:val="20"/>
          <w:szCs w:val="20"/>
        </w:rPr>
      </w:pPr>
      <w:r>
        <w:rPr>
          <w:rFonts w:ascii="Verdana" w:hAnsi="Verdana" w:cs="Arial"/>
          <w:iCs/>
          <w:sz w:val="20"/>
          <w:szCs w:val="20"/>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09D0B51" w14:textId="77777777" w:rsidR="00275887" w:rsidRDefault="003C34B1">
      <w:pPr>
        <w:numPr>
          <w:ilvl w:val="0"/>
          <w:numId w:val="55"/>
        </w:numPr>
        <w:spacing w:after="0" w:line="23" w:lineRule="atLeast"/>
        <w:ind w:left="426" w:hanging="426"/>
        <w:contextualSpacing/>
        <w:jc w:val="both"/>
        <w:rPr>
          <w:rFonts w:ascii="Verdana" w:hAnsi="Verdana" w:cs="Verdana"/>
          <w:sz w:val="20"/>
          <w:szCs w:val="20"/>
        </w:rPr>
      </w:pPr>
      <w:r>
        <w:rPr>
          <w:rFonts w:ascii="Verdana" w:hAnsi="Verdana" w:cs="Verdana"/>
          <w:sz w:val="20"/>
          <w:szCs w:val="20"/>
        </w:rPr>
        <w:t>W przypadku powzięcia informacji o niezgodnym z prawem przetwarzaniu Pani/Pana danych osobowych przysługuje Pani/Panu prawo wniesienia skargi do organu nadzorczego właściwego w sprawach ochrony danych osobowych.</w:t>
      </w:r>
    </w:p>
    <w:p w14:paraId="23C7DE12" w14:textId="77777777" w:rsidR="00275887" w:rsidRDefault="003C34B1">
      <w:pPr>
        <w:numPr>
          <w:ilvl w:val="0"/>
          <w:numId w:val="55"/>
        </w:numPr>
        <w:tabs>
          <w:tab w:val="left" w:pos="284"/>
        </w:tabs>
        <w:spacing w:after="0" w:line="23" w:lineRule="atLeast"/>
        <w:ind w:left="426" w:hanging="426"/>
        <w:contextualSpacing/>
        <w:jc w:val="both"/>
        <w:rPr>
          <w:rFonts w:ascii="Verdana" w:hAnsi="Verdana" w:cs="Arial"/>
          <w:sz w:val="20"/>
          <w:szCs w:val="20"/>
        </w:rPr>
      </w:pPr>
      <w:r>
        <w:rPr>
          <w:rFonts w:ascii="Verdana" w:hAnsi="Verdana" w:cs="Arial"/>
          <w:sz w:val="20"/>
          <w:szCs w:val="20"/>
        </w:rPr>
        <w:t>Zamawiający nie będzie przeprowadzać zautomatyzowanego podejmowania decyzji, w tym profilowania na podstawie podanych danych osobowych.</w:t>
      </w:r>
    </w:p>
    <w:p w14:paraId="459F227F" w14:textId="77777777" w:rsidR="00275887" w:rsidRDefault="003C34B1">
      <w:pPr>
        <w:numPr>
          <w:ilvl w:val="0"/>
          <w:numId w:val="55"/>
        </w:numPr>
        <w:tabs>
          <w:tab w:val="left" w:pos="284"/>
        </w:tabs>
        <w:spacing w:after="0" w:line="23" w:lineRule="atLeast"/>
        <w:ind w:left="426" w:hanging="426"/>
        <w:contextualSpacing/>
        <w:jc w:val="both"/>
        <w:rPr>
          <w:rFonts w:ascii="Verdana" w:hAnsi="Verdana" w:cs="Arial"/>
          <w:sz w:val="20"/>
          <w:szCs w:val="20"/>
        </w:rPr>
      </w:pPr>
      <w:r>
        <w:rPr>
          <w:rFonts w:ascii="Verdana" w:hAnsi="Verdana" w:cs="Arial"/>
          <w:sz w:val="20"/>
          <w:szCs w:val="20"/>
        </w:rPr>
        <w:t>Wykonawca zobowiązuje się poinformować w imieniu Zamawiającego wszystkie osoby fizyczne kierowane ze strony Wykonawcy do realizacji Umowy oraz osoby fizyczne prowadzące działalność gospodarczą, a których dane osobowe będą przekazywane podczas podpisania Umowy oraz na etapie realizacji Umowy, o:</w:t>
      </w:r>
    </w:p>
    <w:p w14:paraId="04FB2BD5" w14:textId="77777777" w:rsidR="00275887" w:rsidRDefault="003C34B1">
      <w:pPr>
        <w:numPr>
          <w:ilvl w:val="0"/>
          <w:numId w:val="32"/>
        </w:numPr>
        <w:tabs>
          <w:tab w:val="left" w:pos="1134"/>
        </w:tabs>
        <w:spacing w:after="0" w:line="23" w:lineRule="atLeast"/>
        <w:ind w:left="1134"/>
        <w:jc w:val="both"/>
        <w:rPr>
          <w:rFonts w:ascii="Verdana" w:hAnsi="Verdana" w:cs="Arial"/>
          <w:sz w:val="20"/>
          <w:szCs w:val="20"/>
        </w:rPr>
      </w:pPr>
      <w:r>
        <w:rPr>
          <w:rFonts w:ascii="Verdana" w:hAnsi="Verdana" w:cs="Arial"/>
          <w:sz w:val="20"/>
          <w:szCs w:val="20"/>
        </w:rPr>
        <w:t>fakcie przekazania danych osobowych Zamawiającemu;</w:t>
      </w:r>
    </w:p>
    <w:p w14:paraId="32CD4353" w14:textId="77777777" w:rsidR="00275887" w:rsidRDefault="003C34B1">
      <w:pPr>
        <w:numPr>
          <w:ilvl w:val="0"/>
          <w:numId w:val="32"/>
        </w:numPr>
        <w:tabs>
          <w:tab w:val="left" w:pos="1134"/>
        </w:tabs>
        <w:spacing w:after="0" w:line="23" w:lineRule="atLeast"/>
        <w:ind w:left="1134"/>
        <w:jc w:val="both"/>
        <w:rPr>
          <w:rFonts w:ascii="Verdana" w:hAnsi="Verdana" w:cs="Arial"/>
          <w:sz w:val="20"/>
          <w:szCs w:val="20"/>
        </w:rPr>
      </w:pPr>
      <w:r>
        <w:rPr>
          <w:rFonts w:ascii="Verdana" w:hAnsi="Verdana" w:cs="Arial"/>
          <w:sz w:val="20"/>
          <w:szCs w:val="20"/>
        </w:rPr>
        <w:t>przetwarzaniu danych osobowych przez Zamawiającego.</w:t>
      </w:r>
    </w:p>
    <w:p w14:paraId="079CA2CB" w14:textId="77777777" w:rsidR="00275887" w:rsidRDefault="003C34B1">
      <w:pPr>
        <w:numPr>
          <w:ilvl w:val="0"/>
          <w:numId w:val="55"/>
        </w:numPr>
        <w:tabs>
          <w:tab w:val="left" w:pos="426"/>
        </w:tabs>
        <w:spacing w:after="0" w:line="23" w:lineRule="atLeast"/>
        <w:ind w:left="426" w:hanging="360"/>
        <w:contextualSpacing/>
        <w:jc w:val="both"/>
        <w:rPr>
          <w:rFonts w:ascii="Verdana" w:hAnsi="Verdana" w:cs="Arial"/>
          <w:sz w:val="20"/>
          <w:szCs w:val="20"/>
        </w:rPr>
      </w:pPr>
      <w:r>
        <w:rPr>
          <w:rFonts w:ascii="Verdana" w:hAnsi="Verdana" w:cs="Arial"/>
          <w:sz w:val="20"/>
          <w:szCs w:val="20"/>
        </w:rPr>
        <w:t>Wykonawca zobowiązuje się, powołując się na art. 14 RODO, wykonać w imieniu Zamawiającego obowiązek informacyjny wobec osób, o których mowa w ust. 2, przekazując im treść klauzuli informacyjnej, wskazując jednocześnie tym osobom Wykonawcę jako źródło pochodzenia danych osobowych, którymi dysponował będzie Zamawiający.</w:t>
      </w:r>
    </w:p>
    <w:p w14:paraId="1F1DFED8" w14:textId="77777777" w:rsidR="00275887" w:rsidRDefault="00275887">
      <w:pPr>
        <w:spacing w:after="0" w:line="23" w:lineRule="atLeast"/>
        <w:jc w:val="center"/>
        <w:rPr>
          <w:rFonts w:ascii="Verdana" w:hAnsi="Verdana" w:cs="Tahoma"/>
          <w:bCs/>
          <w:sz w:val="20"/>
          <w:szCs w:val="20"/>
        </w:rPr>
      </w:pPr>
    </w:p>
    <w:p w14:paraId="5CC667AE"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 15</w:t>
      </w:r>
    </w:p>
    <w:p w14:paraId="4284556D" w14:textId="77777777" w:rsidR="00275887" w:rsidRDefault="00275887">
      <w:pPr>
        <w:spacing w:after="0" w:line="23" w:lineRule="atLeast"/>
        <w:jc w:val="center"/>
        <w:rPr>
          <w:rFonts w:ascii="Verdana" w:hAnsi="Verdana" w:cs="Tahoma"/>
          <w:bCs/>
          <w:sz w:val="20"/>
          <w:szCs w:val="20"/>
        </w:rPr>
      </w:pPr>
    </w:p>
    <w:p w14:paraId="69CE20EB" w14:textId="77777777" w:rsidR="00275887" w:rsidRDefault="003C34B1">
      <w:pPr>
        <w:spacing w:after="0" w:line="23" w:lineRule="atLeast"/>
        <w:jc w:val="center"/>
        <w:rPr>
          <w:rFonts w:ascii="Verdana" w:hAnsi="Verdana" w:cs="Tahoma"/>
          <w:bCs/>
          <w:sz w:val="20"/>
          <w:szCs w:val="20"/>
        </w:rPr>
      </w:pPr>
      <w:r>
        <w:rPr>
          <w:rFonts w:ascii="Verdana" w:hAnsi="Verdana" w:cs="Tahoma"/>
          <w:bCs/>
          <w:sz w:val="20"/>
          <w:szCs w:val="20"/>
        </w:rPr>
        <w:t>POSTANOWIENIA KOŃCOWE</w:t>
      </w:r>
    </w:p>
    <w:p w14:paraId="23D1CDE9" w14:textId="77777777" w:rsidR="00275887" w:rsidRDefault="00275887">
      <w:pPr>
        <w:spacing w:after="0" w:line="23" w:lineRule="atLeast"/>
        <w:jc w:val="center"/>
        <w:rPr>
          <w:rFonts w:ascii="Verdana" w:hAnsi="Verdana" w:cs="Tahoma"/>
          <w:bCs/>
          <w:sz w:val="20"/>
          <w:szCs w:val="20"/>
        </w:rPr>
      </w:pPr>
    </w:p>
    <w:p w14:paraId="42D524C2" w14:textId="77777777" w:rsidR="00275887" w:rsidRDefault="003C34B1">
      <w:pPr>
        <w:pStyle w:val="Akapitzlist"/>
        <w:widowControl w:val="0"/>
        <w:numPr>
          <w:ilvl w:val="0"/>
          <w:numId w:val="47"/>
        </w:numPr>
        <w:spacing w:after="0" w:line="23" w:lineRule="atLeast"/>
        <w:ind w:left="426"/>
        <w:rPr>
          <w:rFonts w:ascii="Verdana" w:hAnsi="Verdana" w:cs="Tahoma"/>
          <w:bCs/>
          <w:sz w:val="20"/>
          <w:szCs w:val="20"/>
        </w:rPr>
      </w:pPr>
      <w:r>
        <w:rPr>
          <w:rFonts w:ascii="Verdana" w:hAnsi="Verdana" w:cs="Tahoma"/>
          <w:bCs/>
          <w:sz w:val="20"/>
          <w:szCs w:val="20"/>
        </w:rPr>
        <w:t>Integralna częścią umowy są:</w:t>
      </w:r>
    </w:p>
    <w:p w14:paraId="05EFFA66" w14:textId="77777777" w:rsidR="00275887" w:rsidRDefault="003C34B1">
      <w:pPr>
        <w:pStyle w:val="Akapitzlist"/>
        <w:widowControl w:val="0"/>
        <w:numPr>
          <w:ilvl w:val="0"/>
          <w:numId w:val="21"/>
        </w:numPr>
        <w:spacing w:after="0" w:line="23" w:lineRule="atLeast"/>
        <w:rPr>
          <w:rFonts w:ascii="Verdana" w:hAnsi="Verdana" w:cs="Tahoma"/>
          <w:bCs/>
          <w:sz w:val="20"/>
          <w:szCs w:val="20"/>
        </w:rPr>
      </w:pPr>
      <w:r>
        <w:rPr>
          <w:rFonts w:ascii="Verdana" w:hAnsi="Verdana" w:cs="Tahoma"/>
          <w:bCs/>
          <w:sz w:val="20"/>
          <w:szCs w:val="20"/>
        </w:rPr>
        <w:t>SWZ</w:t>
      </w:r>
    </w:p>
    <w:p w14:paraId="6265DF50" w14:textId="77777777" w:rsidR="00275887" w:rsidRDefault="003C34B1">
      <w:pPr>
        <w:pStyle w:val="Akapitzlist"/>
        <w:widowControl w:val="0"/>
        <w:numPr>
          <w:ilvl w:val="0"/>
          <w:numId w:val="21"/>
        </w:numPr>
        <w:spacing w:after="0" w:line="23" w:lineRule="atLeast"/>
        <w:rPr>
          <w:rFonts w:ascii="Verdana" w:hAnsi="Verdana" w:cs="Tahoma"/>
          <w:bCs/>
          <w:sz w:val="20"/>
          <w:szCs w:val="20"/>
        </w:rPr>
      </w:pPr>
      <w:r>
        <w:rPr>
          <w:rFonts w:ascii="Verdana" w:hAnsi="Verdana" w:cs="Tahoma"/>
          <w:bCs/>
          <w:sz w:val="20"/>
          <w:szCs w:val="20"/>
        </w:rPr>
        <w:t>Dokumentacja projektowa</w:t>
      </w:r>
    </w:p>
    <w:p w14:paraId="7934EC1B" w14:textId="77777777" w:rsidR="00275887" w:rsidRDefault="003C34B1">
      <w:pPr>
        <w:pStyle w:val="Akapitzlist"/>
        <w:widowControl w:val="0"/>
        <w:numPr>
          <w:ilvl w:val="0"/>
          <w:numId w:val="21"/>
        </w:numPr>
        <w:spacing w:after="0" w:line="23" w:lineRule="atLeast"/>
        <w:rPr>
          <w:rFonts w:ascii="Verdana" w:hAnsi="Verdana" w:cs="Tahoma"/>
          <w:bCs/>
          <w:sz w:val="20"/>
          <w:szCs w:val="20"/>
        </w:rPr>
      </w:pPr>
      <w:r>
        <w:rPr>
          <w:rFonts w:ascii="Verdana" w:hAnsi="Verdana" w:cs="Tahoma"/>
          <w:bCs/>
          <w:sz w:val="20"/>
          <w:szCs w:val="20"/>
        </w:rPr>
        <w:t>STWIORB</w:t>
      </w:r>
    </w:p>
    <w:p w14:paraId="7E52C529" w14:textId="77777777" w:rsidR="00275887" w:rsidRDefault="003C34B1">
      <w:pPr>
        <w:pStyle w:val="Akapitzlist"/>
        <w:widowControl w:val="0"/>
        <w:numPr>
          <w:ilvl w:val="0"/>
          <w:numId w:val="21"/>
        </w:numPr>
        <w:spacing w:after="0" w:line="23" w:lineRule="atLeast"/>
        <w:rPr>
          <w:rFonts w:ascii="Verdana" w:hAnsi="Verdana" w:cs="Tahoma"/>
          <w:bCs/>
          <w:sz w:val="20"/>
          <w:szCs w:val="20"/>
        </w:rPr>
      </w:pPr>
      <w:r>
        <w:rPr>
          <w:rFonts w:ascii="Verdana" w:hAnsi="Verdana" w:cs="Tahoma"/>
          <w:bCs/>
          <w:sz w:val="20"/>
          <w:szCs w:val="20"/>
        </w:rPr>
        <w:t>Oferta Wykonawcy</w:t>
      </w:r>
    </w:p>
    <w:p w14:paraId="4862B1C0" w14:textId="77777777" w:rsidR="00275887" w:rsidRDefault="003C34B1">
      <w:pPr>
        <w:pStyle w:val="Akapitzlist"/>
        <w:widowControl w:val="0"/>
        <w:numPr>
          <w:ilvl w:val="0"/>
          <w:numId w:val="21"/>
        </w:numPr>
        <w:spacing w:after="0" w:line="23" w:lineRule="atLeast"/>
        <w:rPr>
          <w:rFonts w:ascii="Verdana" w:hAnsi="Verdana" w:cs="Tahoma"/>
          <w:bCs/>
          <w:sz w:val="20"/>
          <w:szCs w:val="20"/>
        </w:rPr>
      </w:pPr>
      <w:r>
        <w:rPr>
          <w:rFonts w:ascii="Verdana" w:hAnsi="Verdana" w:cs="Tahoma"/>
          <w:bCs/>
          <w:sz w:val="20"/>
          <w:szCs w:val="20"/>
        </w:rPr>
        <w:t>Harmonogram rzeczowo – finansowy</w:t>
      </w:r>
    </w:p>
    <w:p w14:paraId="0D49F655" w14:textId="77777777" w:rsidR="00275887" w:rsidRDefault="003C34B1">
      <w:pPr>
        <w:pStyle w:val="Akapitzlist"/>
        <w:widowControl w:val="0"/>
        <w:numPr>
          <w:ilvl w:val="0"/>
          <w:numId w:val="21"/>
        </w:numPr>
        <w:spacing w:after="0" w:line="23" w:lineRule="atLeast"/>
        <w:rPr>
          <w:rFonts w:ascii="Verdana" w:hAnsi="Verdana" w:cs="Tahoma"/>
          <w:bCs/>
          <w:sz w:val="20"/>
          <w:szCs w:val="20"/>
        </w:rPr>
      </w:pPr>
      <w:r>
        <w:rPr>
          <w:rFonts w:ascii="Verdana" w:hAnsi="Verdana" w:cs="Tahoma"/>
          <w:bCs/>
          <w:sz w:val="20"/>
          <w:szCs w:val="20"/>
        </w:rPr>
        <w:t>Kopie umów z podwykonawcami (jeśli dotyczą).</w:t>
      </w:r>
    </w:p>
    <w:p w14:paraId="697BDDB6" w14:textId="77777777" w:rsidR="00275887" w:rsidRDefault="003C34B1">
      <w:pPr>
        <w:pStyle w:val="Akapitzlist"/>
        <w:widowControl w:val="0"/>
        <w:numPr>
          <w:ilvl w:val="0"/>
          <w:numId w:val="21"/>
        </w:numPr>
        <w:spacing w:after="0" w:line="23" w:lineRule="atLeast"/>
        <w:jc w:val="both"/>
        <w:rPr>
          <w:rFonts w:ascii="Verdana" w:hAnsi="Verdana" w:cs="Tahoma"/>
          <w:bCs/>
          <w:sz w:val="20"/>
          <w:szCs w:val="20"/>
        </w:rPr>
      </w:pPr>
      <w:r>
        <w:rPr>
          <w:rFonts w:ascii="Verdana" w:hAnsi="Verdana" w:cs="Tahoma"/>
          <w:bCs/>
          <w:sz w:val="20"/>
          <w:szCs w:val="20"/>
        </w:rPr>
        <w:t xml:space="preserve">Kopia polisy ubezpieczenia się od odpowiedzialności cywilnej w zakresie </w:t>
      </w:r>
      <w:r>
        <w:rPr>
          <w:rFonts w:ascii="Verdana" w:hAnsi="Verdana" w:cs="Tahoma"/>
          <w:bCs/>
          <w:sz w:val="20"/>
          <w:szCs w:val="20"/>
        </w:rPr>
        <w:lastRenderedPageBreak/>
        <w:t>prowadzonej działalności związanej z przedmiotem zamówienia</w:t>
      </w:r>
    </w:p>
    <w:p w14:paraId="4FF59038" w14:textId="77777777" w:rsidR="00275887" w:rsidRDefault="003C34B1">
      <w:pPr>
        <w:pStyle w:val="Akapitzlist"/>
        <w:widowControl w:val="0"/>
        <w:numPr>
          <w:ilvl w:val="0"/>
          <w:numId w:val="47"/>
        </w:numPr>
        <w:spacing w:after="0" w:line="23" w:lineRule="atLeast"/>
        <w:ind w:left="426"/>
        <w:jc w:val="both"/>
        <w:rPr>
          <w:rFonts w:ascii="Verdana" w:hAnsi="Verdana" w:cs="Tahoma"/>
          <w:bCs/>
          <w:sz w:val="20"/>
          <w:szCs w:val="20"/>
        </w:rPr>
      </w:pPr>
      <w:r>
        <w:rPr>
          <w:rFonts w:ascii="Verdana" w:hAnsi="Verdana" w:cs="Tahoma"/>
          <w:bCs/>
          <w:sz w:val="20"/>
          <w:szCs w:val="20"/>
        </w:rPr>
        <w:t>Wszelkie spory wynikłe w związku albo na podstawie niniejszej umowy, których nie da się rozstrzygnąć w drodze negocjacji w terminie 20 dni od dnia złożenia wniosku z propozycją ugodową przez jedną ze Stron drugiej Stronie, będą rozstrzygane przez sąd powszechny miejscowo właściwy dla siedziby Zamawiającego.</w:t>
      </w:r>
    </w:p>
    <w:p w14:paraId="1AAA8CE9" w14:textId="77777777" w:rsidR="00275887" w:rsidRDefault="003C34B1">
      <w:pPr>
        <w:pStyle w:val="Akapitzlist"/>
        <w:widowControl w:val="0"/>
        <w:numPr>
          <w:ilvl w:val="0"/>
          <w:numId w:val="47"/>
        </w:numPr>
        <w:spacing w:after="0" w:line="23" w:lineRule="atLeast"/>
        <w:ind w:left="426"/>
        <w:jc w:val="both"/>
        <w:rPr>
          <w:rFonts w:ascii="Verdana" w:hAnsi="Verdana" w:cs="Tahoma"/>
          <w:bCs/>
          <w:sz w:val="20"/>
          <w:szCs w:val="20"/>
        </w:rPr>
      </w:pPr>
      <w:r>
        <w:rPr>
          <w:rFonts w:ascii="Verdana" w:hAnsi="Verdana" w:cs="Tahoma"/>
          <w:bCs/>
          <w:sz w:val="20"/>
          <w:szCs w:val="20"/>
        </w:rPr>
        <w:t>W sprawach nieuregulowanych w niniejszej umowie będą miały zastosowanie przepisy Kodeksu cywilnego i Ustawy Prawo zamówień publicznych.</w:t>
      </w:r>
    </w:p>
    <w:p w14:paraId="1BEC94F2" w14:textId="77777777" w:rsidR="00275887" w:rsidRDefault="003C34B1">
      <w:pPr>
        <w:pStyle w:val="Akapitzlist"/>
        <w:widowControl w:val="0"/>
        <w:numPr>
          <w:ilvl w:val="0"/>
          <w:numId w:val="47"/>
        </w:numPr>
        <w:spacing w:after="0" w:line="23" w:lineRule="atLeast"/>
        <w:ind w:left="426"/>
        <w:jc w:val="both"/>
        <w:rPr>
          <w:rFonts w:ascii="Verdana" w:hAnsi="Verdana" w:cs="Tahoma"/>
          <w:bCs/>
          <w:sz w:val="20"/>
          <w:szCs w:val="20"/>
        </w:rPr>
      </w:pPr>
      <w:r>
        <w:rPr>
          <w:rFonts w:ascii="Verdana" w:hAnsi="Verdana" w:cs="Tahoma"/>
          <w:bCs/>
          <w:sz w:val="20"/>
          <w:szCs w:val="20"/>
        </w:rPr>
        <w:t>Strony mają obowiązek wzajemnego informowania o wszelkich zmianach statusu prawnego swojej firmy, a także o wszczęciu postępowania upadłościowego, układowego i likwidacyjnego.</w:t>
      </w:r>
    </w:p>
    <w:p w14:paraId="47426712" w14:textId="77777777" w:rsidR="00275887" w:rsidRDefault="003C34B1">
      <w:pPr>
        <w:pStyle w:val="Akapitzlist"/>
        <w:widowControl w:val="0"/>
        <w:numPr>
          <w:ilvl w:val="0"/>
          <w:numId w:val="47"/>
        </w:numPr>
        <w:spacing w:after="0" w:line="23" w:lineRule="atLeast"/>
        <w:ind w:left="426"/>
        <w:jc w:val="both"/>
        <w:rPr>
          <w:rFonts w:ascii="Verdana" w:hAnsi="Verdana" w:cs="Tahoma"/>
          <w:bCs/>
          <w:sz w:val="20"/>
          <w:szCs w:val="20"/>
        </w:rPr>
      </w:pPr>
      <w:r>
        <w:rPr>
          <w:rFonts w:ascii="Verdana" w:hAnsi="Verdana" w:cs="Tahoma"/>
          <w:bCs/>
          <w:sz w:val="20"/>
          <w:szCs w:val="20"/>
        </w:rPr>
        <w:t xml:space="preserve">Wszelkie zmiany Umowy mogą być dokonane tylko w formie pisemnej pod rygorem nieważności. Dopuszczalną formą jest również dokonane zmian w umowie w formie elektronicznej z wykorzystaniem podpisów elektronicznych. </w:t>
      </w:r>
    </w:p>
    <w:p w14:paraId="5978FECB" w14:textId="77777777" w:rsidR="00275887" w:rsidRDefault="003C34B1">
      <w:pPr>
        <w:pStyle w:val="Akapitzlist"/>
        <w:widowControl w:val="0"/>
        <w:numPr>
          <w:ilvl w:val="0"/>
          <w:numId w:val="47"/>
        </w:numPr>
        <w:spacing w:after="0" w:line="23" w:lineRule="atLeast"/>
        <w:ind w:left="426"/>
        <w:jc w:val="both"/>
        <w:rPr>
          <w:rFonts w:ascii="Verdana" w:hAnsi="Verdana" w:cs="Tahoma"/>
          <w:bCs/>
          <w:sz w:val="20"/>
          <w:szCs w:val="20"/>
        </w:rPr>
      </w:pPr>
      <w:r>
        <w:rPr>
          <w:rFonts w:ascii="Verdana" w:hAnsi="Verdana" w:cs="Tahoma"/>
          <w:bCs/>
          <w:sz w:val="20"/>
          <w:szCs w:val="20"/>
        </w:rPr>
        <w:t>Umowę sporządzono wraz z załącznikami w 3 jednobrzmiących egzemplarzach, 1 egzemplarz dla Wykonawcy i 2 dla Zamawiającego.</w:t>
      </w:r>
    </w:p>
    <w:p w14:paraId="11D3A91C" w14:textId="77777777" w:rsidR="00275887" w:rsidRDefault="00275887">
      <w:pPr>
        <w:spacing w:after="0" w:line="23" w:lineRule="atLeast"/>
        <w:ind w:left="360"/>
        <w:jc w:val="both"/>
        <w:rPr>
          <w:rFonts w:ascii="Verdana" w:hAnsi="Verdana" w:cs="Tahoma"/>
          <w:bCs/>
          <w:sz w:val="20"/>
          <w:szCs w:val="20"/>
        </w:rPr>
      </w:pPr>
    </w:p>
    <w:p w14:paraId="000B5837" w14:textId="77777777" w:rsidR="00275887" w:rsidRDefault="00275887">
      <w:pPr>
        <w:spacing w:after="0" w:line="23" w:lineRule="atLeast"/>
        <w:ind w:left="360"/>
        <w:jc w:val="both"/>
        <w:rPr>
          <w:rFonts w:ascii="Verdana" w:hAnsi="Verdana" w:cs="Tahoma"/>
          <w:bCs/>
          <w:sz w:val="20"/>
          <w:szCs w:val="20"/>
        </w:rPr>
      </w:pPr>
    </w:p>
    <w:p w14:paraId="4E43DC91" w14:textId="77777777" w:rsidR="00275887" w:rsidRDefault="003C34B1">
      <w:pPr>
        <w:spacing w:after="0" w:line="23" w:lineRule="atLeast"/>
        <w:ind w:left="360"/>
        <w:jc w:val="center"/>
        <w:rPr>
          <w:rFonts w:ascii="Verdana" w:hAnsi="Verdana" w:cs="Tahoma"/>
          <w:bCs/>
          <w:sz w:val="20"/>
          <w:szCs w:val="20"/>
        </w:rPr>
      </w:pPr>
      <w:r>
        <w:rPr>
          <w:rFonts w:ascii="Verdana" w:hAnsi="Verdana" w:cs="Tahoma"/>
          <w:bCs/>
          <w:sz w:val="20"/>
          <w:szCs w:val="20"/>
        </w:rPr>
        <w:t>ZAMAWIAJĄCY</w:t>
      </w:r>
      <w:r>
        <w:rPr>
          <w:rFonts w:ascii="Verdana" w:hAnsi="Verdana" w:cs="Tahoma"/>
          <w:bCs/>
          <w:sz w:val="20"/>
          <w:szCs w:val="20"/>
        </w:rPr>
        <w:tab/>
      </w:r>
      <w:r>
        <w:rPr>
          <w:rFonts w:ascii="Verdana" w:hAnsi="Verdana" w:cs="Tahoma"/>
          <w:bCs/>
          <w:sz w:val="20"/>
          <w:szCs w:val="20"/>
        </w:rPr>
        <w:tab/>
      </w:r>
      <w:r>
        <w:rPr>
          <w:rFonts w:ascii="Verdana" w:hAnsi="Verdana" w:cs="Tahoma"/>
          <w:bCs/>
          <w:sz w:val="20"/>
          <w:szCs w:val="20"/>
        </w:rPr>
        <w:tab/>
      </w:r>
      <w:r>
        <w:rPr>
          <w:rFonts w:ascii="Verdana" w:hAnsi="Verdana" w:cs="Tahoma"/>
          <w:bCs/>
          <w:sz w:val="20"/>
          <w:szCs w:val="20"/>
        </w:rPr>
        <w:tab/>
      </w:r>
      <w:r>
        <w:rPr>
          <w:rFonts w:ascii="Verdana" w:hAnsi="Verdana" w:cs="Tahoma"/>
          <w:bCs/>
          <w:sz w:val="20"/>
          <w:szCs w:val="20"/>
        </w:rPr>
        <w:tab/>
      </w:r>
      <w:r>
        <w:rPr>
          <w:rFonts w:ascii="Verdana" w:hAnsi="Verdana" w:cs="Tahoma"/>
          <w:bCs/>
          <w:sz w:val="20"/>
          <w:szCs w:val="20"/>
        </w:rPr>
        <w:tab/>
        <w:t>WYKONAWCA</w:t>
      </w:r>
    </w:p>
    <w:p w14:paraId="1C71956C" w14:textId="77777777" w:rsidR="00275887" w:rsidRDefault="003C34B1">
      <w:pPr>
        <w:spacing w:after="0" w:line="23" w:lineRule="atLeast"/>
        <w:rPr>
          <w:rFonts w:ascii="Verdana" w:hAnsi="Verdana" w:cs="Tahoma"/>
          <w:bCs/>
          <w:sz w:val="20"/>
          <w:szCs w:val="20"/>
        </w:rPr>
      </w:pPr>
      <w:r>
        <w:br w:type="page"/>
      </w:r>
    </w:p>
    <w:p w14:paraId="4C7E232E" w14:textId="77777777" w:rsidR="00275887" w:rsidRDefault="00275887">
      <w:pPr>
        <w:spacing w:after="0" w:line="23" w:lineRule="atLeast"/>
        <w:rPr>
          <w:rFonts w:ascii="Verdana" w:hAnsi="Verdana" w:cs="Tahoma"/>
          <w:bCs/>
          <w:sz w:val="20"/>
          <w:szCs w:val="20"/>
        </w:rPr>
      </w:pPr>
    </w:p>
    <w:p w14:paraId="1E187879"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Załącznik nr 1 do umowy</w:t>
      </w:r>
    </w:p>
    <w:p w14:paraId="2BD28EDA" w14:textId="77777777" w:rsidR="00275887" w:rsidRDefault="00275887">
      <w:pPr>
        <w:spacing w:after="0" w:line="23" w:lineRule="atLeast"/>
        <w:jc w:val="center"/>
        <w:rPr>
          <w:rFonts w:ascii="Verdana" w:hAnsi="Verdana" w:cs="Tahoma"/>
          <w:b/>
          <w:bCs/>
          <w:sz w:val="20"/>
          <w:szCs w:val="20"/>
        </w:rPr>
      </w:pPr>
    </w:p>
    <w:p w14:paraId="47BF1351" w14:textId="77777777" w:rsidR="00275887" w:rsidRDefault="003C34B1">
      <w:pPr>
        <w:spacing w:after="0" w:line="23" w:lineRule="atLeast"/>
        <w:jc w:val="center"/>
        <w:rPr>
          <w:rFonts w:ascii="Verdana" w:hAnsi="Verdana" w:cs="Tahoma"/>
          <w:bCs/>
          <w:sz w:val="20"/>
          <w:szCs w:val="20"/>
        </w:rPr>
      </w:pPr>
      <w:r>
        <w:rPr>
          <w:rFonts w:ascii="Verdana" w:hAnsi="Verdana" w:cs="Tahoma"/>
          <w:b/>
          <w:sz w:val="20"/>
          <w:szCs w:val="20"/>
        </w:rPr>
        <w:t>ZBIORCZE ZESTAWIENIE STANU ROZLICZEŃ Z PODWYKONAWCAMI</w:t>
      </w:r>
    </w:p>
    <w:p w14:paraId="0854E744" w14:textId="77777777" w:rsidR="00275887" w:rsidRDefault="003C34B1">
      <w:pPr>
        <w:spacing w:after="0" w:line="23" w:lineRule="atLeast"/>
        <w:jc w:val="center"/>
      </w:pPr>
      <w:r>
        <w:t>Sporządzone w dniu ………………………</w:t>
      </w:r>
    </w:p>
    <w:tbl>
      <w:tblPr>
        <w:tblW w:w="9288" w:type="dxa"/>
        <w:tblLayout w:type="fixed"/>
        <w:tblLook w:val="04A0" w:firstRow="1" w:lastRow="0" w:firstColumn="1" w:lastColumn="0" w:noHBand="0" w:noVBand="1"/>
      </w:tblPr>
      <w:tblGrid>
        <w:gridCol w:w="457"/>
        <w:gridCol w:w="1076"/>
        <w:gridCol w:w="1407"/>
        <w:gridCol w:w="1397"/>
        <w:gridCol w:w="1397"/>
        <w:gridCol w:w="1397"/>
        <w:gridCol w:w="1480"/>
        <w:gridCol w:w="677"/>
      </w:tblGrid>
      <w:tr w:rsidR="00275887" w14:paraId="675E1CF8" w14:textId="77777777">
        <w:tc>
          <w:tcPr>
            <w:tcW w:w="457" w:type="dxa"/>
            <w:tcBorders>
              <w:top w:val="single" w:sz="4" w:space="0" w:color="000000"/>
              <w:left w:val="single" w:sz="4" w:space="0" w:color="000000"/>
              <w:bottom w:val="single" w:sz="4" w:space="0" w:color="000000"/>
              <w:right w:val="single" w:sz="4" w:space="0" w:color="000000"/>
            </w:tcBorders>
            <w:vAlign w:val="center"/>
          </w:tcPr>
          <w:p w14:paraId="3C38D134"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Lp.</w:t>
            </w:r>
          </w:p>
        </w:tc>
        <w:tc>
          <w:tcPr>
            <w:tcW w:w="1076" w:type="dxa"/>
            <w:tcBorders>
              <w:top w:val="single" w:sz="4" w:space="0" w:color="000000"/>
              <w:left w:val="single" w:sz="4" w:space="0" w:color="000000"/>
              <w:bottom w:val="single" w:sz="4" w:space="0" w:color="000000"/>
              <w:right w:val="single" w:sz="4" w:space="0" w:color="000000"/>
            </w:tcBorders>
            <w:vAlign w:val="center"/>
          </w:tcPr>
          <w:p w14:paraId="6ABE85E4"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Umowa (nr, data zawarcia, przedmiot)</w:t>
            </w:r>
          </w:p>
        </w:tc>
        <w:tc>
          <w:tcPr>
            <w:tcW w:w="1407" w:type="dxa"/>
            <w:tcBorders>
              <w:top w:val="single" w:sz="4" w:space="0" w:color="000000"/>
              <w:left w:val="single" w:sz="4" w:space="0" w:color="000000"/>
              <w:bottom w:val="single" w:sz="4" w:space="0" w:color="000000"/>
              <w:right w:val="single" w:sz="4" w:space="0" w:color="000000"/>
            </w:tcBorders>
            <w:vAlign w:val="center"/>
          </w:tcPr>
          <w:p w14:paraId="2A23590A" w14:textId="77777777" w:rsidR="00275887" w:rsidRDefault="003C34B1">
            <w:pPr>
              <w:spacing w:after="0" w:line="23" w:lineRule="atLeast"/>
              <w:jc w:val="center"/>
            </w:pPr>
            <w:r>
              <w:rPr>
                <w:rFonts w:ascii="Verdana" w:hAnsi="Verdana" w:cs="Tahoma"/>
                <w:bCs/>
                <w:sz w:val="20"/>
                <w:szCs w:val="20"/>
                <w:lang w:eastAsia="pl-PL"/>
              </w:rPr>
              <w:t>Podwykonawca (nazwa adres)</w:t>
            </w:r>
          </w:p>
        </w:tc>
        <w:tc>
          <w:tcPr>
            <w:tcW w:w="1397" w:type="dxa"/>
            <w:tcBorders>
              <w:top w:val="single" w:sz="4" w:space="0" w:color="000000"/>
              <w:left w:val="single" w:sz="4" w:space="0" w:color="000000"/>
              <w:bottom w:val="single" w:sz="4" w:space="0" w:color="000000"/>
              <w:right w:val="single" w:sz="4" w:space="0" w:color="000000"/>
            </w:tcBorders>
            <w:vAlign w:val="center"/>
          </w:tcPr>
          <w:p w14:paraId="291BACFA"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Całkowita wartość wynagrodzenia umownego zł brutto</w:t>
            </w:r>
          </w:p>
        </w:tc>
        <w:tc>
          <w:tcPr>
            <w:tcW w:w="1397" w:type="dxa"/>
            <w:tcBorders>
              <w:top w:val="single" w:sz="4" w:space="0" w:color="000000"/>
              <w:left w:val="single" w:sz="4" w:space="0" w:color="000000"/>
              <w:bottom w:val="single" w:sz="4" w:space="0" w:color="000000"/>
              <w:right w:val="single" w:sz="4" w:space="0" w:color="000000"/>
            </w:tcBorders>
            <w:vAlign w:val="center"/>
          </w:tcPr>
          <w:p w14:paraId="25C7AC38"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Całkowita wartość wynagrodzenia już opłaconego do dnia sporządzenia zestawienia</w:t>
            </w:r>
          </w:p>
        </w:tc>
        <w:tc>
          <w:tcPr>
            <w:tcW w:w="1397" w:type="dxa"/>
            <w:tcBorders>
              <w:top w:val="single" w:sz="4" w:space="0" w:color="000000"/>
              <w:left w:val="single" w:sz="4" w:space="0" w:color="000000"/>
              <w:bottom w:val="single" w:sz="4" w:space="0" w:color="000000"/>
              <w:right w:val="single" w:sz="4" w:space="0" w:color="000000"/>
            </w:tcBorders>
            <w:vAlign w:val="center"/>
          </w:tcPr>
          <w:p w14:paraId="78269910"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Wartość wynagrodzenia pozostającego do opłacenia</w:t>
            </w:r>
          </w:p>
        </w:tc>
        <w:tc>
          <w:tcPr>
            <w:tcW w:w="1480" w:type="dxa"/>
            <w:tcBorders>
              <w:top w:val="single" w:sz="4" w:space="0" w:color="000000"/>
              <w:left w:val="single" w:sz="4" w:space="0" w:color="000000"/>
              <w:bottom w:val="single" w:sz="4" w:space="0" w:color="000000"/>
              <w:right w:val="single" w:sz="4" w:space="0" w:color="000000"/>
            </w:tcBorders>
            <w:vAlign w:val="center"/>
          </w:tcPr>
          <w:p w14:paraId="7BCAE7E8"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Wartość wynagrodzenia pozostającego do opłacenia dla którego upłyną termin płatności (podwykonawca wystawił fakturę i upłyną termin płatności)</w:t>
            </w:r>
          </w:p>
        </w:tc>
        <w:tc>
          <w:tcPr>
            <w:tcW w:w="677" w:type="dxa"/>
            <w:tcBorders>
              <w:top w:val="single" w:sz="4" w:space="0" w:color="000000"/>
              <w:left w:val="single" w:sz="4" w:space="0" w:color="000000"/>
              <w:bottom w:val="single" w:sz="4" w:space="0" w:color="000000"/>
              <w:right w:val="single" w:sz="4" w:space="0" w:color="000000"/>
            </w:tcBorders>
            <w:vAlign w:val="center"/>
          </w:tcPr>
          <w:p w14:paraId="322F9B1B"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uwagi</w:t>
            </w:r>
          </w:p>
        </w:tc>
      </w:tr>
      <w:tr w:rsidR="00275887" w14:paraId="08B23381" w14:textId="77777777">
        <w:tc>
          <w:tcPr>
            <w:tcW w:w="457" w:type="dxa"/>
            <w:tcBorders>
              <w:top w:val="single" w:sz="4" w:space="0" w:color="000000"/>
              <w:left w:val="single" w:sz="4" w:space="0" w:color="000000"/>
              <w:bottom w:val="single" w:sz="4" w:space="0" w:color="000000"/>
              <w:right w:val="single" w:sz="4" w:space="0" w:color="000000"/>
            </w:tcBorders>
            <w:vAlign w:val="center"/>
          </w:tcPr>
          <w:p w14:paraId="208A3ED9"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1</w:t>
            </w:r>
          </w:p>
        </w:tc>
        <w:tc>
          <w:tcPr>
            <w:tcW w:w="1076" w:type="dxa"/>
            <w:tcBorders>
              <w:top w:val="single" w:sz="4" w:space="0" w:color="000000"/>
              <w:left w:val="single" w:sz="4" w:space="0" w:color="000000"/>
              <w:bottom w:val="single" w:sz="4" w:space="0" w:color="000000"/>
              <w:right w:val="single" w:sz="4" w:space="0" w:color="000000"/>
            </w:tcBorders>
            <w:vAlign w:val="center"/>
          </w:tcPr>
          <w:p w14:paraId="7299BBC2"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2</w:t>
            </w:r>
          </w:p>
        </w:tc>
        <w:tc>
          <w:tcPr>
            <w:tcW w:w="1407" w:type="dxa"/>
            <w:tcBorders>
              <w:top w:val="single" w:sz="4" w:space="0" w:color="000000"/>
              <w:left w:val="single" w:sz="4" w:space="0" w:color="000000"/>
              <w:bottom w:val="single" w:sz="4" w:space="0" w:color="000000"/>
              <w:right w:val="single" w:sz="4" w:space="0" w:color="000000"/>
            </w:tcBorders>
            <w:vAlign w:val="center"/>
          </w:tcPr>
          <w:p w14:paraId="0EC4F2C5"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3</w:t>
            </w:r>
          </w:p>
        </w:tc>
        <w:tc>
          <w:tcPr>
            <w:tcW w:w="1397" w:type="dxa"/>
            <w:tcBorders>
              <w:top w:val="single" w:sz="4" w:space="0" w:color="000000"/>
              <w:left w:val="single" w:sz="4" w:space="0" w:color="000000"/>
              <w:bottom w:val="single" w:sz="4" w:space="0" w:color="000000"/>
              <w:right w:val="single" w:sz="4" w:space="0" w:color="000000"/>
            </w:tcBorders>
            <w:vAlign w:val="center"/>
          </w:tcPr>
          <w:p w14:paraId="34A23B9F"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4</w:t>
            </w:r>
          </w:p>
        </w:tc>
        <w:tc>
          <w:tcPr>
            <w:tcW w:w="1397" w:type="dxa"/>
            <w:tcBorders>
              <w:top w:val="single" w:sz="4" w:space="0" w:color="000000"/>
              <w:left w:val="single" w:sz="4" w:space="0" w:color="000000"/>
              <w:bottom w:val="single" w:sz="4" w:space="0" w:color="000000"/>
              <w:right w:val="single" w:sz="4" w:space="0" w:color="000000"/>
            </w:tcBorders>
            <w:vAlign w:val="center"/>
          </w:tcPr>
          <w:p w14:paraId="4ED60440"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5</w:t>
            </w:r>
          </w:p>
        </w:tc>
        <w:tc>
          <w:tcPr>
            <w:tcW w:w="1397" w:type="dxa"/>
            <w:tcBorders>
              <w:top w:val="single" w:sz="4" w:space="0" w:color="000000"/>
              <w:left w:val="single" w:sz="4" w:space="0" w:color="000000"/>
              <w:bottom w:val="single" w:sz="4" w:space="0" w:color="000000"/>
              <w:right w:val="single" w:sz="4" w:space="0" w:color="000000"/>
            </w:tcBorders>
            <w:vAlign w:val="center"/>
          </w:tcPr>
          <w:p w14:paraId="036DDBA7"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6</w:t>
            </w:r>
          </w:p>
        </w:tc>
        <w:tc>
          <w:tcPr>
            <w:tcW w:w="1480" w:type="dxa"/>
            <w:tcBorders>
              <w:top w:val="single" w:sz="4" w:space="0" w:color="000000"/>
              <w:left w:val="single" w:sz="4" w:space="0" w:color="000000"/>
              <w:bottom w:val="single" w:sz="4" w:space="0" w:color="000000"/>
              <w:right w:val="single" w:sz="4" w:space="0" w:color="000000"/>
            </w:tcBorders>
            <w:vAlign w:val="center"/>
          </w:tcPr>
          <w:p w14:paraId="28904553"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7</w:t>
            </w:r>
          </w:p>
        </w:tc>
        <w:tc>
          <w:tcPr>
            <w:tcW w:w="677" w:type="dxa"/>
            <w:tcBorders>
              <w:top w:val="single" w:sz="4" w:space="0" w:color="000000"/>
              <w:left w:val="single" w:sz="4" w:space="0" w:color="000000"/>
              <w:bottom w:val="single" w:sz="4" w:space="0" w:color="000000"/>
              <w:right w:val="single" w:sz="4" w:space="0" w:color="000000"/>
            </w:tcBorders>
            <w:vAlign w:val="center"/>
          </w:tcPr>
          <w:p w14:paraId="41C048B6" w14:textId="77777777" w:rsidR="00275887" w:rsidRDefault="003C34B1">
            <w:pPr>
              <w:spacing w:after="0" w:line="23" w:lineRule="atLeast"/>
              <w:jc w:val="center"/>
              <w:rPr>
                <w:rFonts w:ascii="Verdana" w:hAnsi="Verdana" w:cs="Tahoma"/>
                <w:bCs/>
                <w:sz w:val="20"/>
                <w:szCs w:val="20"/>
                <w:lang w:eastAsia="pl-PL"/>
              </w:rPr>
            </w:pPr>
            <w:r>
              <w:rPr>
                <w:rFonts w:ascii="Verdana" w:hAnsi="Verdana" w:cs="Tahoma"/>
                <w:bCs/>
                <w:sz w:val="20"/>
                <w:szCs w:val="20"/>
                <w:lang w:eastAsia="pl-PL"/>
              </w:rPr>
              <w:t>8</w:t>
            </w:r>
          </w:p>
        </w:tc>
      </w:tr>
      <w:tr w:rsidR="00275887" w14:paraId="26C6E185" w14:textId="77777777">
        <w:tc>
          <w:tcPr>
            <w:tcW w:w="457" w:type="dxa"/>
            <w:tcBorders>
              <w:top w:val="single" w:sz="4" w:space="0" w:color="000000"/>
              <w:left w:val="single" w:sz="4" w:space="0" w:color="000000"/>
              <w:bottom w:val="single" w:sz="4" w:space="0" w:color="000000"/>
              <w:right w:val="single" w:sz="4" w:space="0" w:color="000000"/>
            </w:tcBorders>
            <w:vAlign w:val="center"/>
          </w:tcPr>
          <w:p w14:paraId="376E96FC" w14:textId="77777777" w:rsidR="00275887" w:rsidRDefault="00275887">
            <w:pPr>
              <w:snapToGrid w:val="0"/>
              <w:spacing w:after="0" w:line="23" w:lineRule="atLeast"/>
              <w:jc w:val="center"/>
              <w:rPr>
                <w:rFonts w:ascii="Verdana" w:hAnsi="Verdana" w:cs="Tahoma"/>
                <w:bCs/>
                <w:sz w:val="20"/>
                <w:szCs w:val="20"/>
                <w:lang w:eastAsia="pl-PL"/>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28A30116" w14:textId="77777777" w:rsidR="00275887" w:rsidRDefault="00275887">
            <w:pPr>
              <w:snapToGrid w:val="0"/>
              <w:spacing w:after="0" w:line="23" w:lineRule="atLeast"/>
              <w:jc w:val="center"/>
              <w:rPr>
                <w:rFonts w:ascii="Verdana" w:hAnsi="Verdana" w:cs="Tahoma"/>
                <w:bCs/>
                <w:sz w:val="20"/>
                <w:szCs w:val="20"/>
                <w:lang w:eastAsia="pl-PL"/>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106D8409" w14:textId="77777777" w:rsidR="00275887" w:rsidRDefault="00275887">
            <w:pPr>
              <w:snapToGrid w:val="0"/>
              <w:spacing w:after="0" w:line="23" w:lineRule="atLeast"/>
              <w:jc w:val="center"/>
              <w:rPr>
                <w:rFonts w:ascii="Verdana" w:hAnsi="Verdana" w:cs="Tahoma"/>
                <w:bCs/>
                <w:sz w:val="20"/>
                <w:szCs w:val="20"/>
                <w:lang w:eastAsia="pl-PL"/>
              </w:rPr>
            </w:pPr>
          </w:p>
        </w:tc>
        <w:tc>
          <w:tcPr>
            <w:tcW w:w="1397" w:type="dxa"/>
            <w:tcBorders>
              <w:top w:val="single" w:sz="4" w:space="0" w:color="000000"/>
              <w:left w:val="single" w:sz="4" w:space="0" w:color="000000"/>
              <w:bottom w:val="single" w:sz="4" w:space="0" w:color="000000"/>
              <w:right w:val="single" w:sz="4" w:space="0" w:color="000000"/>
            </w:tcBorders>
            <w:vAlign w:val="center"/>
          </w:tcPr>
          <w:p w14:paraId="546EF4FB" w14:textId="77777777" w:rsidR="00275887" w:rsidRDefault="00275887">
            <w:pPr>
              <w:snapToGrid w:val="0"/>
              <w:spacing w:after="0" w:line="23" w:lineRule="atLeast"/>
              <w:jc w:val="center"/>
              <w:rPr>
                <w:rFonts w:ascii="Verdana" w:hAnsi="Verdana" w:cs="Tahoma"/>
                <w:bCs/>
                <w:sz w:val="20"/>
                <w:szCs w:val="20"/>
                <w:lang w:eastAsia="pl-PL"/>
              </w:rPr>
            </w:pPr>
          </w:p>
        </w:tc>
        <w:tc>
          <w:tcPr>
            <w:tcW w:w="1397" w:type="dxa"/>
            <w:tcBorders>
              <w:top w:val="single" w:sz="4" w:space="0" w:color="000000"/>
              <w:left w:val="single" w:sz="4" w:space="0" w:color="000000"/>
              <w:bottom w:val="single" w:sz="4" w:space="0" w:color="000000"/>
              <w:right w:val="single" w:sz="4" w:space="0" w:color="000000"/>
            </w:tcBorders>
            <w:vAlign w:val="center"/>
          </w:tcPr>
          <w:p w14:paraId="3FB9255D" w14:textId="77777777" w:rsidR="00275887" w:rsidRDefault="00275887">
            <w:pPr>
              <w:snapToGrid w:val="0"/>
              <w:spacing w:after="0" w:line="23" w:lineRule="atLeast"/>
              <w:jc w:val="center"/>
              <w:rPr>
                <w:rFonts w:ascii="Verdana" w:hAnsi="Verdana" w:cs="Tahoma"/>
                <w:bCs/>
                <w:sz w:val="20"/>
                <w:szCs w:val="20"/>
                <w:lang w:eastAsia="pl-PL"/>
              </w:rPr>
            </w:pPr>
          </w:p>
        </w:tc>
        <w:tc>
          <w:tcPr>
            <w:tcW w:w="1397" w:type="dxa"/>
            <w:tcBorders>
              <w:top w:val="single" w:sz="4" w:space="0" w:color="000000"/>
              <w:left w:val="single" w:sz="4" w:space="0" w:color="000000"/>
              <w:bottom w:val="single" w:sz="4" w:space="0" w:color="000000"/>
              <w:right w:val="single" w:sz="4" w:space="0" w:color="000000"/>
            </w:tcBorders>
            <w:vAlign w:val="center"/>
          </w:tcPr>
          <w:p w14:paraId="3CDB3501" w14:textId="77777777" w:rsidR="00275887" w:rsidRDefault="00275887">
            <w:pPr>
              <w:snapToGrid w:val="0"/>
              <w:spacing w:after="0" w:line="23" w:lineRule="atLeast"/>
              <w:jc w:val="center"/>
              <w:rPr>
                <w:rFonts w:ascii="Verdana" w:hAnsi="Verdana" w:cs="Tahoma"/>
                <w:bCs/>
                <w:sz w:val="20"/>
                <w:szCs w:val="20"/>
                <w:lang w:eastAsia="pl-PL"/>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408D477F" w14:textId="77777777" w:rsidR="00275887" w:rsidRDefault="00275887">
            <w:pPr>
              <w:snapToGrid w:val="0"/>
              <w:spacing w:after="0" w:line="23" w:lineRule="atLeast"/>
              <w:jc w:val="center"/>
              <w:rPr>
                <w:rFonts w:ascii="Verdana" w:hAnsi="Verdana" w:cs="Tahoma"/>
                <w:bCs/>
                <w:sz w:val="20"/>
                <w:szCs w:val="20"/>
                <w:lang w:eastAsia="pl-PL"/>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06FCAEB4" w14:textId="77777777" w:rsidR="00275887" w:rsidRDefault="00275887">
            <w:pPr>
              <w:snapToGrid w:val="0"/>
              <w:spacing w:after="0" w:line="23" w:lineRule="atLeast"/>
              <w:jc w:val="center"/>
              <w:rPr>
                <w:rFonts w:ascii="Verdana" w:hAnsi="Verdana" w:cs="Tahoma"/>
                <w:bCs/>
                <w:sz w:val="20"/>
                <w:szCs w:val="20"/>
                <w:lang w:eastAsia="pl-PL"/>
              </w:rPr>
            </w:pPr>
          </w:p>
        </w:tc>
      </w:tr>
      <w:tr w:rsidR="00275887" w14:paraId="19E9B0BD" w14:textId="77777777">
        <w:tc>
          <w:tcPr>
            <w:tcW w:w="457" w:type="dxa"/>
            <w:tcBorders>
              <w:top w:val="single" w:sz="4" w:space="0" w:color="000000"/>
              <w:left w:val="single" w:sz="4" w:space="0" w:color="000000"/>
              <w:bottom w:val="single" w:sz="4" w:space="0" w:color="000000"/>
              <w:right w:val="single" w:sz="4" w:space="0" w:color="000000"/>
            </w:tcBorders>
            <w:vAlign w:val="center"/>
          </w:tcPr>
          <w:p w14:paraId="36C672A6" w14:textId="77777777" w:rsidR="00275887" w:rsidRDefault="00275887">
            <w:pPr>
              <w:snapToGrid w:val="0"/>
              <w:spacing w:after="0" w:line="23" w:lineRule="atLeast"/>
              <w:jc w:val="center"/>
              <w:rPr>
                <w:rFonts w:ascii="Verdana" w:hAnsi="Verdana" w:cs="Tahoma"/>
                <w:bCs/>
                <w:sz w:val="20"/>
                <w:szCs w:val="20"/>
                <w:lang w:eastAsia="pl-PL"/>
              </w:rPr>
            </w:pPr>
          </w:p>
        </w:tc>
        <w:tc>
          <w:tcPr>
            <w:tcW w:w="1076" w:type="dxa"/>
            <w:tcBorders>
              <w:top w:val="single" w:sz="4" w:space="0" w:color="000000"/>
              <w:left w:val="single" w:sz="4" w:space="0" w:color="000000"/>
              <w:bottom w:val="single" w:sz="4" w:space="0" w:color="000000"/>
              <w:right w:val="single" w:sz="4" w:space="0" w:color="000000"/>
            </w:tcBorders>
            <w:vAlign w:val="center"/>
          </w:tcPr>
          <w:p w14:paraId="76292125" w14:textId="77777777" w:rsidR="00275887" w:rsidRDefault="00275887">
            <w:pPr>
              <w:snapToGrid w:val="0"/>
              <w:spacing w:after="0" w:line="23" w:lineRule="atLeast"/>
              <w:jc w:val="center"/>
              <w:rPr>
                <w:rFonts w:ascii="Verdana" w:hAnsi="Verdana" w:cs="Tahoma"/>
                <w:bCs/>
                <w:sz w:val="20"/>
                <w:szCs w:val="20"/>
                <w:lang w:eastAsia="pl-PL"/>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22E9764A" w14:textId="77777777" w:rsidR="00275887" w:rsidRDefault="00275887">
            <w:pPr>
              <w:snapToGrid w:val="0"/>
              <w:spacing w:after="0" w:line="23" w:lineRule="atLeast"/>
              <w:jc w:val="center"/>
              <w:rPr>
                <w:rFonts w:ascii="Verdana" w:hAnsi="Verdana" w:cs="Tahoma"/>
                <w:bCs/>
                <w:sz w:val="20"/>
                <w:szCs w:val="20"/>
                <w:lang w:eastAsia="pl-PL"/>
              </w:rPr>
            </w:pPr>
          </w:p>
        </w:tc>
        <w:tc>
          <w:tcPr>
            <w:tcW w:w="1397" w:type="dxa"/>
            <w:tcBorders>
              <w:top w:val="single" w:sz="4" w:space="0" w:color="000000"/>
              <w:left w:val="single" w:sz="4" w:space="0" w:color="000000"/>
              <w:bottom w:val="single" w:sz="4" w:space="0" w:color="000000"/>
              <w:right w:val="single" w:sz="4" w:space="0" w:color="000000"/>
            </w:tcBorders>
            <w:vAlign w:val="center"/>
          </w:tcPr>
          <w:p w14:paraId="716BB372" w14:textId="77777777" w:rsidR="00275887" w:rsidRDefault="00275887">
            <w:pPr>
              <w:snapToGrid w:val="0"/>
              <w:spacing w:after="0" w:line="23" w:lineRule="atLeast"/>
              <w:jc w:val="center"/>
              <w:rPr>
                <w:rFonts w:ascii="Verdana" w:hAnsi="Verdana" w:cs="Tahoma"/>
                <w:bCs/>
                <w:sz w:val="20"/>
                <w:szCs w:val="20"/>
                <w:lang w:eastAsia="pl-PL"/>
              </w:rPr>
            </w:pPr>
          </w:p>
        </w:tc>
        <w:tc>
          <w:tcPr>
            <w:tcW w:w="1397" w:type="dxa"/>
            <w:tcBorders>
              <w:top w:val="single" w:sz="4" w:space="0" w:color="000000"/>
              <w:left w:val="single" w:sz="4" w:space="0" w:color="000000"/>
              <w:bottom w:val="single" w:sz="4" w:space="0" w:color="000000"/>
              <w:right w:val="single" w:sz="4" w:space="0" w:color="000000"/>
            </w:tcBorders>
            <w:vAlign w:val="center"/>
          </w:tcPr>
          <w:p w14:paraId="4BD00FF4" w14:textId="77777777" w:rsidR="00275887" w:rsidRDefault="00275887">
            <w:pPr>
              <w:snapToGrid w:val="0"/>
              <w:spacing w:after="0" w:line="23" w:lineRule="atLeast"/>
              <w:jc w:val="center"/>
              <w:rPr>
                <w:rFonts w:ascii="Verdana" w:hAnsi="Verdana" w:cs="Tahoma"/>
                <w:bCs/>
                <w:sz w:val="20"/>
                <w:szCs w:val="20"/>
                <w:lang w:eastAsia="pl-PL"/>
              </w:rPr>
            </w:pPr>
          </w:p>
        </w:tc>
        <w:tc>
          <w:tcPr>
            <w:tcW w:w="1397" w:type="dxa"/>
            <w:tcBorders>
              <w:top w:val="single" w:sz="4" w:space="0" w:color="000000"/>
              <w:left w:val="single" w:sz="4" w:space="0" w:color="000000"/>
              <w:bottom w:val="single" w:sz="4" w:space="0" w:color="000000"/>
              <w:right w:val="single" w:sz="4" w:space="0" w:color="000000"/>
            </w:tcBorders>
            <w:vAlign w:val="center"/>
          </w:tcPr>
          <w:p w14:paraId="0800E114" w14:textId="77777777" w:rsidR="00275887" w:rsidRDefault="00275887">
            <w:pPr>
              <w:snapToGrid w:val="0"/>
              <w:spacing w:after="0" w:line="23" w:lineRule="atLeast"/>
              <w:jc w:val="center"/>
              <w:rPr>
                <w:rFonts w:ascii="Verdana" w:hAnsi="Verdana" w:cs="Tahoma"/>
                <w:bCs/>
                <w:sz w:val="20"/>
                <w:szCs w:val="20"/>
                <w:lang w:eastAsia="pl-PL"/>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24C78326" w14:textId="77777777" w:rsidR="00275887" w:rsidRDefault="00275887">
            <w:pPr>
              <w:snapToGrid w:val="0"/>
              <w:spacing w:after="0" w:line="23" w:lineRule="atLeast"/>
              <w:jc w:val="center"/>
              <w:rPr>
                <w:rFonts w:ascii="Verdana" w:hAnsi="Verdana" w:cs="Tahoma"/>
                <w:bCs/>
                <w:sz w:val="20"/>
                <w:szCs w:val="20"/>
                <w:lang w:eastAsia="pl-PL"/>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14FF1C34" w14:textId="77777777" w:rsidR="00275887" w:rsidRDefault="00275887">
            <w:pPr>
              <w:snapToGrid w:val="0"/>
              <w:spacing w:after="0" w:line="23" w:lineRule="atLeast"/>
              <w:jc w:val="center"/>
              <w:rPr>
                <w:rFonts w:ascii="Verdana" w:hAnsi="Verdana" w:cs="Tahoma"/>
                <w:bCs/>
                <w:sz w:val="20"/>
                <w:szCs w:val="20"/>
                <w:lang w:eastAsia="pl-PL"/>
              </w:rPr>
            </w:pPr>
          </w:p>
        </w:tc>
      </w:tr>
    </w:tbl>
    <w:p w14:paraId="352DFED4" w14:textId="77777777" w:rsidR="00275887" w:rsidRDefault="00275887">
      <w:pPr>
        <w:spacing w:after="0" w:line="23" w:lineRule="atLeast"/>
        <w:jc w:val="center"/>
        <w:rPr>
          <w:rFonts w:ascii="Verdana" w:hAnsi="Verdana" w:cs="Tahoma"/>
          <w:bCs/>
          <w:sz w:val="20"/>
          <w:szCs w:val="20"/>
        </w:rPr>
      </w:pPr>
    </w:p>
    <w:p w14:paraId="4095DF63" w14:textId="77777777" w:rsidR="00275887" w:rsidRDefault="003C34B1">
      <w:pPr>
        <w:pStyle w:val="Akapitzlist"/>
        <w:widowControl w:val="0"/>
        <w:numPr>
          <w:ilvl w:val="0"/>
          <w:numId w:val="34"/>
        </w:numPr>
        <w:spacing w:after="0" w:line="23" w:lineRule="atLeast"/>
        <w:jc w:val="both"/>
        <w:rPr>
          <w:rFonts w:ascii="Verdana" w:hAnsi="Verdana" w:cs="Tahoma"/>
          <w:bCs/>
          <w:sz w:val="20"/>
          <w:szCs w:val="20"/>
        </w:rPr>
      </w:pPr>
      <w:r>
        <w:rPr>
          <w:rFonts w:ascii="Verdana" w:hAnsi="Verdana" w:cs="Tahoma"/>
          <w:bCs/>
          <w:sz w:val="20"/>
          <w:szCs w:val="20"/>
        </w:rPr>
        <w:t>Oświadczamy, że:</w:t>
      </w:r>
    </w:p>
    <w:p w14:paraId="50A7A0AC" w14:textId="77777777" w:rsidR="00275887" w:rsidRDefault="003C34B1">
      <w:pPr>
        <w:pStyle w:val="Akapitzlist"/>
        <w:widowControl w:val="0"/>
        <w:numPr>
          <w:ilvl w:val="0"/>
          <w:numId w:val="17"/>
        </w:numPr>
        <w:spacing w:after="0" w:line="23" w:lineRule="atLeast"/>
        <w:jc w:val="both"/>
        <w:rPr>
          <w:rFonts w:ascii="Verdana" w:hAnsi="Verdana" w:cs="Tahoma"/>
          <w:bCs/>
          <w:sz w:val="20"/>
          <w:szCs w:val="20"/>
        </w:rPr>
      </w:pPr>
      <w:r>
        <w:rPr>
          <w:rFonts w:ascii="Verdana" w:hAnsi="Verdana" w:cs="Tahoma"/>
          <w:bCs/>
          <w:sz w:val="20"/>
          <w:szCs w:val="20"/>
        </w:rPr>
        <w:t>Zestawienie obejmuje wszystkich Podwykonawców na roboty budowlane biorących udział w realizacji zamówienia,</w:t>
      </w:r>
    </w:p>
    <w:p w14:paraId="49CBB9CE" w14:textId="77777777" w:rsidR="00275887" w:rsidRDefault="003C34B1">
      <w:pPr>
        <w:pStyle w:val="Akapitzlist"/>
        <w:widowControl w:val="0"/>
        <w:numPr>
          <w:ilvl w:val="0"/>
          <w:numId w:val="17"/>
        </w:numPr>
        <w:spacing w:after="0" w:line="23" w:lineRule="atLeast"/>
        <w:jc w:val="both"/>
        <w:rPr>
          <w:rFonts w:ascii="Verdana" w:hAnsi="Verdana" w:cs="Tahoma"/>
          <w:bCs/>
          <w:sz w:val="20"/>
          <w:szCs w:val="20"/>
        </w:rPr>
      </w:pPr>
      <w:r>
        <w:rPr>
          <w:rFonts w:ascii="Verdana" w:hAnsi="Verdana" w:cs="Tahoma"/>
          <w:bCs/>
          <w:sz w:val="20"/>
          <w:szCs w:val="20"/>
        </w:rPr>
        <w:t>Zestawienie obejmuje wszystkich Podwykonawców na usługi i dostawy, z którymi zawarto umowy podlegające obowiązkowi przedkładania Zamawiającemu.</w:t>
      </w:r>
    </w:p>
    <w:p w14:paraId="27A3ED14" w14:textId="77777777" w:rsidR="00275887" w:rsidRDefault="003C34B1">
      <w:pPr>
        <w:pStyle w:val="Akapitzlist"/>
        <w:widowControl w:val="0"/>
        <w:numPr>
          <w:ilvl w:val="0"/>
          <w:numId w:val="34"/>
        </w:numPr>
        <w:spacing w:after="0" w:line="23" w:lineRule="atLeast"/>
        <w:jc w:val="both"/>
        <w:rPr>
          <w:rFonts w:ascii="Verdana" w:hAnsi="Verdana" w:cs="Tahoma"/>
          <w:bCs/>
          <w:sz w:val="20"/>
          <w:szCs w:val="20"/>
        </w:rPr>
      </w:pPr>
      <w:r>
        <w:rPr>
          <w:rFonts w:ascii="Verdana" w:hAnsi="Verdana" w:cs="Tahoma"/>
          <w:bCs/>
          <w:sz w:val="20"/>
          <w:szCs w:val="20"/>
        </w:rPr>
        <w:t>Oświadczamy, że na dzień wystawienia faktury końcowej uregulowaliśmy / nie uregulowaliśmy wszystkie zobowiązania finansowe wobec wszystkich Podwykonawców biorących udział w realizacji zamówienia, w tym również wobec wszystkich Podwykonawców nie ujętych w zbiorczym zestawieniu.*</w:t>
      </w:r>
    </w:p>
    <w:p w14:paraId="56CAD88E" w14:textId="77777777" w:rsidR="00275887" w:rsidRDefault="00275887">
      <w:pPr>
        <w:spacing w:after="0" w:line="23" w:lineRule="atLeast"/>
        <w:jc w:val="both"/>
        <w:rPr>
          <w:rFonts w:ascii="Verdana" w:hAnsi="Verdana" w:cs="Tahoma"/>
          <w:bCs/>
          <w:sz w:val="20"/>
          <w:szCs w:val="20"/>
        </w:rPr>
      </w:pPr>
    </w:p>
    <w:p w14:paraId="3EE29395" w14:textId="77777777" w:rsidR="00275887" w:rsidRDefault="003C34B1">
      <w:pPr>
        <w:spacing w:after="0" w:line="23" w:lineRule="atLeast"/>
        <w:jc w:val="both"/>
      </w:pPr>
      <w:r>
        <w:rPr>
          <w:rFonts w:ascii="Verdana" w:hAnsi="Verdana" w:cs="Tahoma"/>
          <w:bCs/>
          <w:i/>
          <w:iCs/>
          <w:sz w:val="20"/>
          <w:szCs w:val="20"/>
        </w:rPr>
        <w:t>* Oświadczenie końcowe składane do zbiorczego zestawienia stanu rozliczeń dołączonego do faktury końcowej – w przypadku faktur przejściowych nie jest wymagane składanie takiego oświadczenia.</w:t>
      </w:r>
    </w:p>
    <w:p w14:paraId="1544865C" w14:textId="77777777" w:rsidR="00275887" w:rsidRDefault="00275887">
      <w:pPr>
        <w:spacing w:after="0" w:line="23" w:lineRule="atLeast"/>
        <w:jc w:val="both"/>
        <w:rPr>
          <w:rFonts w:ascii="Verdana" w:hAnsi="Verdana" w:cs="Tahoma"/>
          <w:bCs/>
          <w:i/>
          <w:iCs/>
          <w:sz w:val="20"/>
          <w:szCs w:val="20"/>
        </w:rPr>
      </w:pPr>
    </w:p>
    <w:p w14:paraId="00E338FD" w14:textId="77777777" w:rsidR="00275887" w:rsidRDefault="00275887">
      <w:pPr>
        <w:spacing w:after="0" w:line="23" w:lineRule="atLeast"/>
        <w:jc w:val="both"/>
        <w:rPr>
          <w:rFonts w:ascii="Verdana" w:hAnsi="Verdana" w:cs="Tahoma"/>
          <w:bCs/>
          <w:sz w:val="20"/>
          <w:szCs w:val="20"/>
        </w:rPr>
      </w:pPr>
    </w:p>
    <w:p w14:paraId="280DF2EA"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Sporządził………………………………………………</w:t>
      </w:r>
    </w:p>
    <w:p w14:paraId="3A2CCCE8"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t>/Podpis/</w:t>
      </w: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t>/pieczęć firmowa/</w:t>
      </w:r>
    </w:p>
    <w:p w14:paraId="63BDB3B6" w14:textId="77777777" w:rsidR="00275887" w:rsidRDefault="00275887">
      <w:pPr>
        <w:spacing w:after="0" w:line="23" w:lineRule="atLeast"/>
        <w:ind w:left="66"/>
        <w:rPr>
          <w:rFonts w:ascii="Verdana" w:hAnsi="Verdana" w:cs="Tahoma"/>
          <w:bCs/>
          <w:i/>
          <w:iCs/>
          <w:sz w:val="20"/>
          <w:szCs w:val="20"/>
        </w:rPr>
      </w:pPr>
    </w:p>
    <w:p w14:paraId="7FA443F3" w14:textId="77777777" w:rsidR="00275887" w:rsidRDefault="00275887">
      <w:pPr>
        <w:spacing w:after="0" w:line="23" w:lineRule="atLeast"/>
        <w:ind w:left="66"/>
        <w:jc w:val="both"/>
        <w:rPr>
          <w:rFonts w:ascii="Verdana" w:hAnsi="Verdana" w:cs="Tahoma"/>
          <w:bCs/>
          <w:sz w:val="20"/>
          <w:szCs w:val="20"/>
        </w:rPr>
      </w:pPr>
    </w:p>
    <w:p w14:paraId="5BCFC4A0" w14:textId="77777777" w:rsidR="00275887" w:rsidRDefault="00275887">
      <w:pPr>
        <w:spacing w:after="0" w:line="23" w:lineRule="atLeast"/>
        <w:ind w:left="66"/>
        <w:jc w:val="both"/>
        <w:rPr>
          <w:rFonts w:ascii="Verdana" w:hAnsi="Verdana" w:cs="Tahoma"/>
          <w:bCs/>
          <w:sz w:val="20"/>
          <w:szCs w:val="20"/>
        </w:rPr>
      </w:pPr>
    </w:p>
    <w:p w14:paraId="4CB71800" w14:textId="77777777" w:rsidR="00275887" w:rsidRDefault="00275887">
      <w:pPr>
        <w:spacing w:after="0" w:line="23" w:lineRule="atLeast"/>
        <w:ind w:left="66"/>
        <w:jc w:val="both"/>
        <w:rPr>
          <w:rFonts w:ascii="Verdana" w:hAnsi="Verdana" w:cs="Tahoma"/>
          <w:bCs/>
          <w:sz w:val="20"/>
          <w:szCs w:val="20"/>
        </w:rPr>
      </w:pPr>
    </w:p>
    <w:p w14:paraId="272084BA" w14:textId="77777777" w:rsidR="00275887" w:rsidRDefault="003C34B1">
      <w:pPr>
        <w:spacing w:after="0" w:line="23" w:lineRule="atLeast"/>
        <w:ind w:left="66"/>
        <w:jc w:val="center"/>
        <w:rPr>
          <w:rFonts w:ascii="Verdana" w:hAnsi="Verdana" w:cs="Tahoma"/>
          <w:b/>
          <w:sz w:val="20"/>
          <w:szCs w:val="20"/>
        </w:rPr>
      </w:pPr>
      <w:r>
        <w:rPr>
          <w:rFonts w:ascii="Verdana" w:hAnsi="Verdana" w:cs="Tahoma"/>
          <w:b/>
          <w:sz w:val="20"/>
          <w:szCs w:val="20"/>
        </w:rPr>
        <w:t>OŚWIADCZENIE PODWYKONAWCY</w:t>
      </w:r>
    </w:p>
    <w:p w14:paraId="2590AD69" w14:textId="77777777" w:rsidR="00275887" w:rsidRDefault="00275887">
      <w:pPr>
        <w:spacing w:after="0" w:line="23" w:lineRule="atLeast"/>
        <w:ind w:left="66"/>
        <w:jc w:val="center"/>
        <w:rPr>
          <w:rFonts w:ascii="Verdana" w:hAnsi="Verdana" w:cs="Tahoma"/>
          <w:b/>
          <w:sz w:val="20"/>
          <w:szCs w:val="20"/>
        </w:rPr>
      </w:pPr>
    </w:p>
    <w:p w14:paraId="3A5966D1" w14:textId="77777777" w:rsidR="00275887" w:rsidRDefault="003C34B1">
      <w:pPr>
        <w:spacing w:after="0" w:line="23" w:lineRule="atLeast"/>
        <w:jc w:val="center"/>
        <w:rPr>
          <w:rFonts w:ascii="Verdana" w:hAnsi="Verdana" w:cs="Tahoma"/>
          <w:bCs/>
          <w:i/>
          <w:iCs/>
          <w:sz w:val="20"/>
          <w:szCs w:val="20"/>
        </w:rPr>
      </w:pPr>
      <w:r>
        <w:rPr>
          <w:rFonts w:ascii="Verdana" w:hAnsi="Verdana" w:cs="Tahoma"/>
          <w:bCs/>
          <w:i/>
          <w:iCs/>
          <w:sz w:val="20"/>
          <w:szCs w:val="20"/>
        </w:rPr>
        <w:t>(Niniejsze oświadczenie pobierane od podwykonawcy Wykonawca przedkłada Zamawiającemu wraz z kopią faktury).</w:t>
      </w:r>
    </w:p>
    <w:p w14:paraId="12CA3951" w14:textId="77777777" w:rsidR="00275887" w:rsidRDefault="00275887">
      <w:pPr>
        <w:spacing w:after="0" w:line="23" w:lineRule="atLeast"/>
        <w:jc w:val="both"/>
        <w:rPr>
          <w:rFonts w:ascii="Verdana" w:hAnsi="Verdana" w:cs="Tahoma"/>
          <w:bCs/>
          <w:i/>
          <w:iCs/>
          <w:sz w:val="20"/>
          <w:szCs w:val="20"/>
        </w:rPr>
      </w:pPr>
    </w:p>
    <w:p w14:paraId="7305A6A6"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w:t>
      </w:r>
    </w:p>
    <w:p w14:paraId="3AD7206C"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(pełna nazwa i adres podwykonawcy)</w:t>
      </w:r>
    </w:p>
    <w:p w14:paraId="6A039B49" w14:textId="77777777" w:rsidR="00275887" w:rsidRDefault="003C34B1">
      <w:pPr>
        <w:spacing w:after="0" w:line="23" w:lineRule="atLeast"/>
        <w:jc w:val="both"/>
      </w:pPr>
      <w:r>
        <w:rPr>
          <w:rFonts w:ascii="Verdana" w:hAnsi="Verdana" w:cs="Tahoma"/>
          <w:bCs/>
          <w:sz w:val="20"/>
          <w:szCs w:val="20"/>
        </w:rPr>
        <w:lastRenderedPageBreak/>
        <w:t>Jako podwykonawca biorący udział w realizacji przedmiotu zamówienia polegającego na budowie kwatery B składowiska odpadów innych niż niebezpieczne i obojętne w Giedlarowej wraz z zagospodarowaniem terenu w ramach rozbudowy instalacji składowiska odpadów innych niż niebezpieczne i obojętne w miejscowości Giedlarowa</w:t>
      </w:r>
    </w:p>
    <w:p w14:paraId="2769275F"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w zakresie</w:t>
      </w:r>
    </w:p>
    <w:p w14:paraId="081837EA"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w:t>
      </w:r>
    </w:p>
    <w:p w14:paraId="2425BBAA"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(wymienić zakres wykonywanych robót, usług lub dostaw)</w:t>
      </w:r>
    </w:p>
    <w:p w14:paraId="569D3050"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na podstawie umowy o podwykonawstwo nr ………………………… z dnia ………………………………………</w:t>
      </w:r>
    </w:p>
    <w:p w14:paraId="675358CF"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zawartej z Wykonawcą ………………………………………………………………………………………………………………</w:t>
      </w:r>
    </w:p>
    <w:p w14:paraId="0382DEAF" w14:textId="77777777" w:rsidR="00275887" w:rsidRDefault="003C34B1">
      <w:pPr>
        <w:spacing w:after="0" w:line="23" w:lineRule="atLeast"/>
        <w:jc w:val="both"/>
      </w:pPr>
      <w:r>
        <w:rPr>
          <w:rFonts w:ascii="Verdana" w:hAnsi="Verdana" w:cs="Tahoma"/>
          <w:bCs/>
          <w:sz w:val="20"/>
          <w:szCs w:val="20"/>
        </w:rPr>
        <w:tab/>
      </w:r>
      <w:r>
        <w:rPr>
          <w:rFonts w:ascii="Verdana" w:hAnsi="Verdana" w:cs="Tahoma"/>
          <w:bCs/>
          <w:sz w:val="20"/>
          <w:szCs w:val="20"/>
        </w:rPr>
        <w:tab/>
      </w:r>
      <w:r>
        <w:rPr>
          <w:rFonts w:ascii="Verdana" w:hAnsi="Verdana" w:cs="Tahoma"/>
          <w:bCs/>
          <w:sz w:val="20"/>
          <w:szCs w:val="20"/>
        </w:rPr>
        <w:tab/>
      </w:r>
      <w:r>
        <w:rPr>
          <w:rFonts w:ascii="Verdana" w:hAnsi="Verdana" w:cs="Tahoma"/>
          <w:bCs/>
          <w:sz w:val="20"/>
          <w:szCs w:val="20"/>
        </w:rPr>
        <w:tab/>
      </w:r>
      <w:r>
        <w:rPr>
          <w:rFonts w:ascii="Verdana" w:hAnsi="Verdana" w:cs="Tahoma"/>
          <w:bCs/>
          <w:i/>
          <w:iCs/>
          <w:sz w:val="20"/>
          <w:szCs w:val="20"/>
        </w:rPr>
        <w:t>(pełna nazwa i adres Wykonawcy)</w:t>
      </w:r>
    </w:p>
    <w:p w14:paraId="4EA59F1D" w14:textId="77777777" w:rsidR="00275887" w:rsidRDefault="003C34B1">
      <w:pPr>
        <w:spacing w:after="0" w:line="23" w:lineRule="atLeast"/>
        <w:jc w:val="both"/>
      </w:pPr>
      <w:r>
        <w:rPr>
          <w:rFonts w:ascii="Verdana" w:hAnsi="Verdana" w:cs="Tahoma"/>
          <w:bCs/>
          <w:sz w:val="20"/>
          <w:szCs w:val="20"/>
        </w:rPr>
        <w:t xml:space="preserve">oświadczamy, że na dzień złożenia oświadczenia: </w:t>
      </w:r>
    </w:p>
    <w:p w14:paraId="42D5F693" w14:textId="77777777" w:rsidR="00275887" w:rsidRDefault="003C34B1">
      <w:pPr>
        <w:pStyle w:val="Akapitzlist"/>
        <w:widowControl w:val="0"/>
        <w:numPr>
          <w:ilvl w:val="0"/>
          <w:numId w:val="20"/>
        </w:numPr>
        <w:spacing w:after="0" w:line="23" w:lineRule="atLeast"/>
        <w:jc w:val="both"/>
        <w:rPr>
          <w:rFonts w:ascii="Verdana" w:hAnsi="Verdana" w:cs="Tahoma"/>
          <w:bCs/>
          <w:sz w:val="20"/>
          <w:szCs w:val="20"/>
        </w:rPr>
      </w:pPr>
      <w:r>
        <w:rPr>
          <w:rFonts w:ascii="Verdana" w:hAnsi="Verdana" w:cs="Tahoma"/>
          <w:bCs/>
          <w:sz w:val="20"/>
          <w:szCs w:val="20"/>
        </w:rPr>
        <w:t>Zakończyliśmy realizacje przedmiotu umowy o Podwykonawstwo,</w:t>
      </w:r>
    </w:p>
    <w:p w14:paraId="2561337B" w14:textId="77777777" w:rsidR="00275887" w:rsidRDefault="003C34B1">
      <w:pPr>
        <w:pStyle w:val="Akapitzlist"/>
        <w:widowControl w:val="0"/>
        <w:numPr>
          <w:ilvl w:val="0"/>
          <w:numId w:val="20"/>
        </w:numPr>
        <w:spacing w:after="0" w:line="23" w:lineRule="atLeast"/>
        <w:jc w:val="both"/>
        <w:rPr>
          <w:rFonts w:ascii="Verdana" w:hAnsi="Verdana" w:cs="Tahoma"/>
          <w:bCs/>
          <w:sz w:val="20"/>
          <w:szCs w:val="20"/>
        </w:rPr>
      </w:pPr>
      <w:r>
        <w:rPr>
          <w:rFonts w:ascii="Verdana" w:hAnsi="Verdana" w:cs="Tahoma"/>
          <w:bCs/>
          <w:sz w:val="20"/>
          <w:szCs w:val="20"/>
        </w:rPr>
        <w:t>Trwa realizacja umowy o Podwykonawstwo.</w:t>
      </w:r>
    </w:p>
    <w:p w14:paraId="1D00B380" w14:textId="77777777" w:rsidR="00275887" w:rsidRDefault="00275887">
      <w:pPr>
        <w:spacing w:after="0" w:line="23" w:lineRule="atLeast"/>
        <w:jc w:val="both"/>
        <w:rPr>
          <w:rFonts w:ascii="Verdana" w:hAnsi="Verdana" w:cs="Tahoma"/>
          <w:bCs/>
          <w:sz w:val="20"/>
          <w:szCs w:val="20"/>
        </w:rPr>
      </w:pPr>
    </w:p>
    <w:p w14:paraId="3EF309B8"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 niepotrzebne skreślić</w:t>
      </w:r>
    </w:p>
    <w:p w14:paraId="0CC8B7FB"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1. Wykonawca:</w:t>
      </w:r>
    </w:p>
    <w:p w14:paraId="0B46CD63" w14:textId="77777777" w:rsidR="00275887" w:rsidRDefault="003C34B1">
      <w:pPr>
        <w:pStyle w:val="Akapitzlist"/>
        <w:widowControl w:val="0"/>
        <w:numPr>
          <w:ilvl w:val="0"/>
          <w:numId w:val="56"/>
        </w:numPr>
        <w:spacing w:after="0" w:line="23" w:lineRule="atLeast"/>
        <w:jc w:val="both"/>
        <w:rPr>
          <w:rFonts w:ascii="Verdana" w:hAnsi="Verdana" w:cs="Tahoma"/>
          <w:bCs/>
          <w:sz w:val="20"/>
          <w:szCs w:val="20"/>
        </w:rPr>
      </w:pPr>
      <w:r>
        <w:rPr>
          <w:rFonts w:ascii="Verdana" w:hAnsi="Verdana" w:cs="Tahoma"/>
          <w:bCs/>
          <w:sz w:val="20"/>
          <w:szCs w:val="20"/>
        </w:rPr>
        <w:t>w pełni uregulował wszystkie należności wynikające z umowy o podwykonawstwo za cały zakres umowny (otrzymaliśmy pełne wynagrodzenie wynikające z umowy za całość objętego umową zakresu zamówienia).</w:t>
      </w:r>
    </w:p>
    <w:p w14:paraId="36420118" w14:textId="77777777" w:rsidR="00275887" w:rsidRDefault="003C34B1">
      <w:pPr>
        <w:pStyle w:val="Akapitzlist"/>
        <w:widowControl w:val="0"/>
        <w:numPr>
          <w:ilvl w:val="0"/>
          <w:numId w:val="56"/>
        </w:numPr>
        <w:spacing w:after="0" w:line="23" w:lineRule="atLeast"/>
        <w:jc w:val="both"/>
        <w:rPr>
          <w:rFonts w:ascii="Verdana" w:hAnsi="Verdana" w:cs="Tahoma"/>
          <w:bCs/>
          <w:sz w:val="20"/>
          <w:szCs w:val="20"/>
        </w:rPr>
      </w:pPr>
      <w:r>
        <w:rPr>
          <w:rFonts w:ascii="Verdana" w:hAnsi="Verdana" w:cs="Tahoma"/>
          <w:bCs/>
          <w:sz w:val="20"/>
          <w:szCs w:val="20"/>
        </w:rPr>
        <w:t>Nie w pełni uregulował wszystkie należności wynikające z umowy o podwykonawstwo.</w:t>
      </w:r>
    </w:p>
    <w:p w14:paraId="1D30BD0E" w14:textId="77777777" w:rsidR="00275887" w:rsidRDefault="00275887">
      <w:pPr>
        <w:spacing w:after="0" w:line="23" w:lineRule="atLeast"/>
        <w:jc w:val="both"/>
        <w:rPr>
          <w:rFonts w:ascii="Verdana" w:hAnsi="Verdana" w:cs="Tahoma"/>
          <w:bCs/>
          <w:sz w:val="20"/>
          <w:szCs w:val="20"/>
        </w:rPr>
      </w:pPr>
    </w:p>
    <w:p w14:paraId="71D17290"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 niepotrzebne skreślić</w:t>
      </w:r>
    </w:p>
    <w:p w14:paraId="0B24EC29" w14:textId="77777777" w:rsidR="00275887" w:rsidRDefault="003C34B1">
      <w:pPr>
        <w:spacing w:after="0" w:line="23" w:lineRule="atLeast"/>
        <w:jc w:val="both"/>
      </w:pPr>
      <w:r>
        <w:rPr>
          <w:rFonts w:ascii="Verdana" w:hAnsi="Verdana" w:cs="Tahoma"/>
          <w:bCs/>
          <w:sz w:val="20"/>
          <w:szCs w:val="20"/>
        </w:rPr>
        <w:t>2. Oczekujemy na zapłatę od wykonawcy wynagrodzenia w kwocie …………………… zł brutto.</w:t>
      </w:r>
    </w:p>
    <w:p w14:paraId="22849F76" w14:textId="77777777" w:rsidR="00275887" w:rsidRDefault="003C34B1">
      <w:pPr>
        <w:pStyle w:val="Akapitzlist"/>
        <w:widowControl w:val="0"/>
        <w:numPr>
          <w:ilvl w:val="0"/>
          <w:numId w:val="14"/>
        </w:numPr>
        <w:spacing w:after="0" w:line="23" w:lineRule="atLeast"/>
        <w:jc w:val="both"/>
        <w:rPr>
          <w:rFonts w:ascii="Verdana" w:hAnsi="Verdana" w:cs="Tahoma"/>
          <w:bCs/>
          <w:sz w:val="20"/>
          <w:szCs w:val="20"/>
        </w:rPr>
      </w:pPr>
      <w:r>
        <w:rPr>
          <w:rFonts w:ascii="Verdana" w:hAnsi="Verdana" w:cs="Tahoma"/>
          <w:bCs/>
          <w:sz w:val="20"/>
          <w:szCs w:val="20"/>
        </w:rPr>
        <w:t>Termin płatności upłynie w dniu …………………… (Wykonawca nie zalega obecnie z płatnościami)</w:t>
      </w:r>
    </w:p>
    <w:p w14:paraId="54E63F0B" w14:textId="77777777" w:rsidR="00275887" w:rsidRDefault="003C34B1">
      <w:pPr>
        <w:pStyle w:val="Akapitzlist"/>
        <w:widowControl w:val="0"/>
        <w:numPr>
          <w:ilvl w:val="0"/>
          <w:numId w:val="14"/>
        </w:numPr>
        <w:spacing w:after="0" w:line="23" w:lineRule="atLeast"/>
        <w:jc w:val="both"/>
        <w:rPr>
          <w:rFonts w:ascii="Verdana" w:hAnsi="Verdana" w:cs="Tahoma"/>
          <w:bCs/>
          <w:sz w:val="20"/>
          <w:szCs w:val="20"/>
        </w:rPr>
      </w:pPr>
      <w:r>
        <w:rPr>
          <w:rFonts w:ascii="Verdana" w:hAnsi="Verdana" w:cs="Tahoma"/>
          <w:bCs/>
          <w:sz w:val="20"/>
          <w:szCs w:val="20"/>
        </w:rPr>
        <w:t>Termin płatności upłyną w dniu ………………………… (Wykonawca zalega z płatnościami)</w:t>
      </w:r>
    </w:p>
    <w:p w14:paraId="200D6649" w14:textId="77777777" w:rsidR="00275887" w:rsidRDefault="00275887">
      <w:pPr>
        <w:spacing w:after="0" w:line="23" w:lineRule="atLeast"/>
        <w:jc w:val="both"/>
        <w:rPr>
          <w:rFonts w:ascii="Verdana" w:hAnsi="Verdana" w:cs="Tahoma"/>
          <w:bCs/>
          <w:sz w:val="20"/>
          <w:szCs w:val="20"/>
        </w:rPr>
      </w:pPr>
    </w:p>
    <w:p w14:paraId="3D19B777"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 niepotrzebne skreślić</w:t>
      </w:r>
    </w:p>
    <w:p w14:paraId="1EA02BDF" w14:textId="77777777" w:rsidR="00275887" w:rsidRDefault="00275887">
      <w:pPr>
        <w:spacing w:after="0" w:line="23" w:lineRule="atLeast"/>
        <w:jc w:val="both"/>
        <w:rPr>
          <w:rFonts w:ascii="Verdana" w:hAnsi="Verdana" w:cs="Tahoma"/>
          <w:bCs/>
          <w:i/>
          <w:iCs/>
          <w:sz w:val="20"/>
          <w:szCs w:val="20"/>
        </w:rPr>
      </w:pPr>
    </w:p>
    <w:p w14:paraId="01BFC31C" w14:textId="77777777" w:rsidR="00275887" w:rsidRDefault="003C34B1">
      <w:pPr>
        <w:pStyle w:val="Akapitzlist"/>
        <w:widowControl w:val="0"/>
        <w:numPr>
          <w:ilvl w:val="0"/>
          <w:numId w:val="34"/>
        </w:numPr>
        <w:spacing w:after="0" w:line="23" w:lineRule="atLeast"/>
        <w:ind w:left="284"/>
        <w:jc w:val="both"/>
        <w:rPr>
          <w:rFonts w:ascii="Verdana" w:hAnsi="Verdana" w:cs="Tahoma"/>
          <w:bCs/>
          <w:sz w:val="20"/>
          <w:szCs w:val="20"/>
        </w:rPr>
      </w:pPr>
      <w:r>
        <w:rPr>
          <w:rFonts w:ascii="Verdana" w:hAnsi="Verdana" w:cs="Tahoma"/>
          <w:bCs/>
          <w:sz w:val="20"/>
          <w:szCs w:val="20"/>
        </w:rPr>
        <w:t>Po złożeniu niniejszego oświadczenia:</w:t>
      </w:r>
    </w:p>
    <w:p w14:paraId="34ACCC62" w14:textId="77777777" w:rsidR="00275887" w:rsidRDefault="003C34B1">
      <w:pPr>
        <w:pStyle w:val="Akapitzlist"/>
        <w:widowControl w:val="0"/>
        <w:numPr>
          <w:ilvl w:val="0"/>
          <w:numId w:val="6"/>
        </w:numPr>
        <w:spacing w:after="0" w:line="23" w:lineRule="atLeast"/>
        <w:jc w:val="both"/>
        <w:rPr>
          <w:rFonts w:ascii="Verdana" w:hAnsi="Verdana" w:cs="Tahoma"/>
          <w:bCs/>
          <w:sz w:val="20"/>
          <w:szCs w:val="20"/>
        </w:rPr>
      </w:pPr>
      <w:r>
        <w:rPr>
          <w:rFonts w:ascii="Verdana" w:hAnsi="Verdana" w:cs="Tahoma"/>
          <w:bCs/>
          <w:sz w:val="20"/>
          <w:szCs w:val="20"/>
        </w:rPr>
        <w:t>Wystawimy jeszcze Wykonawcy faktury na łączną kwotę ……………………… zł brutto.</w:t>
      </w:r>
    </w:p>
    <w:p w14:paraId="6429A2D2" w14:textId="77777777" w:rsidR="00275887" w:rsidRDefault="003C34B1">
      <w:pPr>
        <w:pStyle w:val="Akapitzlist"/>
        <w:widowControl w:val="0"/>
        <w:numPr>
          <w:ilvl w:val="0"/>
          <w:numId w:val="6"/>
        </w:numPr>
        <w:spacing w:after="0" w:line="23" w:lineRule="atLeast"/>
        <w:jc w:val="both"/>
        <w:rPr>
          <w:rFonts w:ascii="Verdana" w:hAnsi="Verdana" w:cs="Tahoma"/>
          <w:bCs/>
          <w:sz w:val="20"/>
          <w:szCs w:val="20"/>
        </w:rPr>
      </w:pPr>
      <w:r>
        <w:rPr>
          <w:rFonts w:ascii="Verdana" w:hAnsi="Verdana" w:cs="Tahoma"/>
          <w:bCs/>
          <w:sz w:val="20"/>
          <w:szCs w:val="20"/>
        </w:rPr>
        <w:t>Nie wystawimy już Wykonawcy żadnych faktur.</w:t>
      </w:r>
    </w:p>
    <w:p w14:paraId="2C582D41" w14:textId="77777777" w:rsidR="00275887" w:rsidRDefault="00275887">
      <w:pPr>
        <w:spacing w:after="0" w:line="23" w:lineRule="atLeast"/>
        <w:jc w:val="both"/>
        <w:rPr>
          <w:rFonts w:ascii="Verdana" w:hAnsi="Verdana" w:cs="Tahoma"/>
          <w:bCs/>
          <w:sz w:val="20"/>
          <w:szCs w:val="20"/>
        </w:rPr>
      </w:pPr>
    </w:p>
    <w:p w14:paraId="4DCCDDB8" w14:textId="77777777" w:rsidR="00275887" w:rsidRDefault="003C34B1">
      <w:pPr>
        <w:spacing w:after="0" w:line="23" w:lineRule="atLeast"/>
        <w:jc w:val="both"/>
        <w:rPr>
          <w:rFonts w:ascii="Verdana" w:hAnsi="Verdana"/>
          <w:bCs/>
          <w:i/>
          <w:iCs/>
          <w:sz w:val="20"/>
          <w:szCs w:val="20"/>
        </w:rPr>
      </w:pPr>
      <w:r>
        <w:rPr>
          <w:rFonts w:ascii="Verdana" w:eastAsia="Verdana" w:hAnsi="Verdana" w:cs="Verdana"/>
          <w:bCs/>
          <w:i/>
          <w:iCs/>
          <w:sz w:val="20"/>
          <w:szCs w:val="20"/>
        </w:rPr>
        <w:t xml:space="preserve"> </w:t>
      </w:r>
      <w:r>
        <w:rPr>
          <w:rFonts w:ascii="Verdana" w:hAnsi="Verdana" w:cs="Tahoma"/>
          <w:bCs/>
          <w:i/>
          <w:iCs/>
          <w:sz w:val="20"/>
          <w:szCs w:val="20"/>
        </w:rPr>
        <w:t>* niepotrzebne skreślić</w:t>
      </w:r>
    </w:p>
    <w:p w14:paraId="4762C425" w14:textId="77777777" w:rsidR="00275887" w:rsidRDefault="00275887">
      <w:pPr>
        <w:spacing w:after="0" w:line="23" w:lineRule="atLeast"/>
        <w:jc w:val="both"/>
        <w:rPr>
          <w:rFonts w:ascii="Verdana" w:hAnsi="Verdana" w:cs="Tahoma"/>
          <w:bCs/>
          <w:i/>
          <w:iCs/>
          <w:sz w:val="20"/>
          <w:szCs w:val="20"/>
        </w:rPr>
      </w:pPr>
    </w:p>
    <w:p w14:paraId="330B934A" w14:textId="77777777" w:rsidR="00275887" w:rsidRDefault="00275887">
      <w:pPr>
        <w:spacing w:after="0" w:line="23" w:lineRule="atLeast"/>
        <w:jc w:val="both"/>
        <w:rPr>
          <w:rFonts w:ascii="Verdana" w:hAnsi="Verdana" w:cs="Tahoma"/>
          <w:bCs/>
          <w:sz w:val="20"/>
          <w:szCs w:val="20"/>
        </w:rPr>
      </w:pPr>
    </w:p>
    <w:p w14:paraId="5E1E3B2C"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Sporządził………………………………………………</w:t>
      </w:r>
    </w:p>
    <w:p w14:paraId="48D0F727" w14:textId="77777777" w:rsidR="00275887" w:rsidRDefault="003C34B1">
      <w:pPr>
        <w:spacing w:after="0" w:line="23" w:lineRule="atLeast"/>
        <w:jc w:val="both"/>
        <w:rPr>
          <w:rFonts w:ascii="Verdana" w:hAnsi="Verdana" w:cs="Tahoma"/>
          <w:bCs/>
          <w:i/>
          <w:iCs/>
          <w:sz w:val="20"/>
          <w:szCs w:val="20"/>
        </w:rPr>
      </w:pP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t>/Podpis/</w:t>
      </w: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r>
      <w:r>
        <w:rPr>
          <w:rFonts w:ascii="Verdana" w:hAnsi="Verdana" w:cs="Tahoma"/>
          <w:bCs/>
          <w:i/>
          <w:iCs/>
          <w:sz w:val="20"/>
          <w:szCs w:val="20"/>
        </w:rPr>
        <w:tab/>
        <w:t>/pieczęć firmowa/</w:t>
      </w:r>
    </w:p>
    <w:p w14:paraId="13A669CA" w14:textId="77777777" w:rsidR="00275887" w:rsidRDefault="00275887">
      <w:pPr>
        <w:spacing w:after="0" w:line="23" w:lineRule="atLeast"/>
        <w:jc w:val="both"/>
        <w:rPr>
          <w:rFonts w:ascii="Verdana" w:hAnsi="Verdana" w:cs="Tahoma"/>
          <w:bCs/>
          <w:i/>
          <w:iCs/>
          <w:sz w:val="20"/>
          <w:szCs w:val="20"/>
        </w:rPr>
      </w:pPr>
    </w:p>
    <w:p w14:paraId="72351CF5" w14:textId="77777777" w:rsidR="00275887" w:rsidRDefault="003C34B1">
      <w:pPr>
        <w:spacing w:after="0" w:line="23" w:lineRule="atLeast"/>
        <w:jc w:val="both"/>
        <w:rPr>
          <w:rFonts w:ascii="Verdana" w:hAnsi="Verdana" w:cs="Tahoma"/>
          <w:bCs/>
          <w:sz w:val="20"/>
          <w:szCs w:val="20"/>
        </w:rPr>
      </w:pPr>
      <w:r>
        <w:rPr>
          <w:rFonts w:ascii="Verdana" w:hAnsi="Verdana" w:cs="Tahoma"/>
          <w:bCs/>
          <w:sz w:val="20"/>
          <w:szCs w:val="20"/>
        </w:rPr>
        <w:t>Tel. …………………………………………………</w:t>
      </w:r>
    </w:p>
    <w:p w14:paraId="7AA4D424" w14:textId="77777777" w:rsidR="00275887" w:rsidRDefault="00275887">
      <w:pPr>
        <w:spacing w:after="0" w:line="23" w:lineRule="atLeast"/>
        <w:jc w:val="both"/>
        <w:rPr>
          <w:rFonts w:ascii="Verdana" w:hAnsi="Verdana" w:cs="Tahoma"/>
          <w:bCs/>
          <w:sz w:val="20"/>
          <w:szCs w:val="20"/>
        </w:rPr>
      </w:pPr>
    </w:p>
    <w:p w14:paraId="206B7413" w14:textId="77777777" w:rsidR="00275887" w:rsidRDefault="003C34B1">
      <w:pPr>
        <w:spacing w:after="0" w:line="23" w:lineRule="atLeast"/>
        <w:jc w:val="both"/>
      </w:pPr>
      <w:r>
        <w:rPr>
          <w:rFonts w:ascii="Verdana" w:hAnsi="Verdana" w:cs="Tahoma"/>
          <w:bCs/>
          <w:sz w:val="20"/>
          <w:szCs w:val="20"/>
        </w:rPr>
        <w:t>Email ………………………………………………</w:t>
      </w:r>
    </w:p>
    <w:p w14:paraId="5550AE47" w14:textId="77777777" w:rsidR="00275887" w:rsidRDefault="00275887">
      <w:pPr>
        <w:spacing w:after="0" w:line="23" w:lineRule="atLeast"/>
        <w:ind w:left="66"/>
        <w:jc w:val="both"/>
        <w:rPr>
          <w:rFonts w:ascii="Verdana" w:hAnsi="Verdana" w:cs="Tahoma"/>
          <w:bCs/>
          <w:sz w:val="20"/>
          <w:szCs w:val="20"/>
        </w:rPr>
      </w:pPr>
    </w:p>
    <w:p w14:paraId="133ACE89" w14:textId="77777777" w:rsidR="00275887" w:rsidRDefault="003C34B1">
      <w:pPr>
        <w:spacing w:after="0" w:line="23" w:lineRule="atLeast"/>
        <w:ind w:left="66"/>
        <w:jc w:val="both"/>
        <w:rPr>
          <w:rFonts w:cs="Tahoma"/>
        </w:rPr>
      </w:pPr>
      <w:r>
        <w:rPr>
          <w:rFonts w:ascii="Verdana" w:eastAsia="Verdana" w:hAnsi="Verdana" w:cs="Verdana"/>
          <w:bCs/>
          <w:sz w:val="20"/>
          <w:szCs w:val="20"/>
        </w:rPr>
        <w:t xml:space="preserve">          </w:t>
      </w:r>
    </w:p>
    <w:p w14:paraId="52121118" w14:textId="77777777" w:rsidR="00275887" w:rsidRDefault="00275887">
      <w:pPr>
        <w:spacing w:after="0" w:line="23" w:lineRule="atLeast"/>
        <w:rPr>
          <w:rFonts w:ascii="Verdana" w:hAnsi="Verdana" w:cs="Tahoma"/>
          <w:bCs/>
          <w:sz w:val="20"/>
          <w:szCs w:val="20"/>
        </w:rPr>
      </w:pPr>
    </w:p>
    <w:p w14:paraId="1A26AFD2" w14:textId="77777777" w:rsidR="00275887" w:rsidRDefault="00275887">
      <w:pPr>
        <w:spacing w:after="0" w:line="23" w:lineRule="atLeast"/>
        <w:jc w:val="both"/>
        <w:rPr>
          <w:rFonts w:ascii="Verdana" w:hAnsi="Verdana" w:cs="Tahoma"/>
          <w:bCs/>
          <w:sz w:val="20"/>
          <w:szCs w:val="20"/>
        </w:rPr>
      </w:pPr>
    </w:p>
    <w:p w14:paraId="5933C68E" w14:textId="77777777" w:rsidR="00275887" w:rsidRDefault="003C34B1">
      <w:pPr>
        <w:spacing w:after="0" w:line="23" w:lineRule="atLeast"/>
        <w:jc w:val="both"/>
        <w:rPr>
          <w:rFonts w:cs="Tahoma"/>
        </w:rPr>
      </w:pPr>
      <w:r>
        <w:rPr>
          <w:rFonts w:ascii="Verdana" w:eastAsia="Verdana" w:hAnsi="Verdana" w:cs="Verdana"/>
          <w:bCs/>
          <w:sz w:val="20"/>
          <w:szCs w:val="20"/>
        </w:rPr>
        <w:t xml:space="preserve"> </w:t>
      </w:r>
    </w:p>
    <w:p w14:paraId="3255296D" w14:textId="77777777" w:rsidR="00275887" w:rsidRDefault="003C34B1">
      <w:pPr>
        <w:spacing w:after="0" w:line="23" w:lineRule="atLeast"/>
        <w:jc w:val="both"/>
        <w:rPr>
          <w:rFonts w:cs="Tahoma"/>
        </w:rPr>
      </w:pPr>
      <w:r>
        <w:rPr>
          <w:rFonts w:ascii="Verdana" w:eastAsia="Verdana" w:hAnsi="Verdana" w:cs="Verdana"/>
          <w:bCs/>
          <w:sz w:val="20"/>
          <w:szCs w:val="20"/>
        </w:rPr>
        <w:t xml:space="preserve">      </w:t>
      </w:r>
    </w:p>
    <w:p w14:paraId="08230D66" w14:textId="77777777" w:rsidR="00275887" w:rsidRDefault="003C34B1">
      <w:pPr>
        <w:spacing w:after="0" w:line="23" w:lineRule="atLeast"/>
        <w:jc w:val="both"/>
        <w:rPr>
          <w:rFonts w:cs="Tahoma"/>
        </w:rPr>
      </w:pPr>
      <w:r>
        <w:rPr>
          <w:rFonts w:ascii="Verdana" w:eastAsia="Verdana" w:hAnsi="Verdana" w:cs="Verdana"/>
          <w:bCs/>
          <w:sz w:val="20"/>
          <w:szCs w:val="20"/>
        </w:rPr>
        <w:t xml:space="preserve"> </w:t>
      </w:r>
    </w:p>
    <w:p w14:paraId="3921F973" w14:textId="77777777" w:rsidR="00275887" w:rsidRDefault="00275887">
      <w:pPr>
        <w:spacing w:after="0" w:line="23" w:lineRule="atLeast"/>
        <w:jc w:val="both"/>
        <w:rPr>
          <w:rFonts w:ascii="Verdana" w:hAnsi="Verdana" w:cs="Tahoma"/>
          <w:bCs/>
          <w:sz w:val="20"/>
          <w:szCs w:val="20"/>
        </w:rPr>
      </w:pPr>
    </w:p>
    <w:p w14:paraId="676B8F7C" w14:textId="77777777" w:rsidR="00275887" w:rsidRDefault="00275887">
      <w:pPr>
        <w:spacing w:after="0" w:line="23" w:lineRule="atLeast"/>
        <w:jc w:val="both"/>
        <w:rPr>
          <w:rFonts w:ascii="Verdana" w:hAnsi="Verdana" w:cs="Tahoma"/>
          <w:bCs/>
          <w:sz w:val="20"/>
          <w:szCs w:val="20"/>
        </w:rPr>
      </w:pPr>
    </w:p>
    <w:sectPr w:rsidR="00275887">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33D2"/>
    <w:multiLevelType w:val="multilevel"/>
    <w:tmpl w:val="9176D9C6"/>
    <w:lvl w:ilvl="0">
      <w:start w:val="1"/>
      <w:numFmt w:val="decimal"/>
      <w:lvlText w:val="%1."/>
      <w:lvlJc w:val="left"/>
      <w:pPr>
        <w:tabs>
          <w:tab w:val="num" w:pos="0"/>
        </w:tabs>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82756"/>
    <w:multiLevelType w:val="multilevel"/>
    <w:tmpl w:val="B0367438"/>
    <w:lvl w:ilvl="0">
      <w:start w:val="15"/>
      <w:numFmt w:val="decimal"/>
      <w:lvlText w:val="%1."/>
      <w:lvlJc w:val="left"/>
      <w:pPr>
        <w:tabs>
          <w:tab w:val="num" w:pos="717"/>
        </w:tabs>
        <w:ind w:left="717" w:hanging="357"/>
      </w:p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B34CCC"/>
    <w:multiLevelType w:val="multilevel"/>
    <w:tmpl w:val="C0A0570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A95BFD"/>
    <w:multiLevelType w:val="multilevel"/>
    <w:tmpl w:val="74EE5C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val="0"/>
        <w:bCs w:val="0"/>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229658A"/>
    <w:multiLevelType w:val="multilevel"/>
    <w:tmpl w:val="63343FFE"/>
    <w:lvl w:ilvl="0">
      <w:start w:val="1"/>
      <w:numFmt w:val="decimal"/>
      <w:lvlText w:val="%1)"/>
      <w:lvlJc w:val="left"/>
      <w:pPr>
        <w:tabs>
          <w:tab w:val="num" w:pos="0"/>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26030"/>
    <w:multiLevelType w:val="multilevel"/>
    <w:tmpl w:val="CB32BCD0"/>
    <w:lvl w:ilvl="0">
      <w:start w:val="1"/>
      <w:numFmt w:val="decimal"/>
      <w:lvlText w:val="%1."/>
      <w:lvlJc w:val="left"/>
      <w:pPr>
        <w:tabs>
          <w:tab w:val="num" w:pos="0"/>
        </w:tabs>
        <w:ind w:left="720" w:hanging="360"/>
      </w:pPr>
      <w:rPr>
        <w:rFonts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4D7C3C"/>
    <w:multiLevelType w:val="multilevel"/>
    <w:tmpl w:val="C7905F2A"/>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7" w15:restartNumberingAfterBreak="0">
    <w:nsid w:val="14A402ED"/>
    <w:multiLevelType w:val="multilevel"/>
    <w:tmpl w:val="EA9CF82A"/>
    <w:lvl w:ilvl="0">
      <w:start w:val="1"/>
      <w:numFmt w:val="decimal"/>
      <w:lvlText w:val="%1."/>
      <w:lvlJc w:val="left"/>
      <w:pPr>
        <w:tabs>
          <w:tab w:val="num" w:pos="357"/>
        </w:tabs>
        <w:ind w:left="357" w:hanging="357"/>
      </w:pPr>
    </w:lvl>
    <w:lvl w:ilvl="1">
      <w:start w:val="1"/>
      <w:numFmt w:val="lowerLetter"/>
      <w:lvlText w:val="%2)"/>
      <w:lvlJc w:val="left"/>
      <w:pPr>
        <w:tabs>
          <w:tab w:val="num" w:pos="357"/>
        </w:tabs>
        <w:ind w:left="357"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4B218F6"/>
    <w:multiLevelType w:val="multilevel"/>
    <w:tmpl w:val="B55AD2A6"/>
    <w:lvl w:ilvl="0">
      <w:start w:val="1"/>
      <w:numFmt w:val="decimal"/>
      <w:lvlText w:val="%1)"/>
      <w:lvlJc w:val="left"/>
      <w:pPr>
        <w:tabs>
          <w:tab w:val="num" w:pos="0"/>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7840AE"/>
    <w:multiLevelType w:val="multilevel"/>
    <w:tmpl w:val="08EA7CC0"/>
    <w:lvl w:ilvl="0">
      <w:start w:val="1"/>
      <w:numFmt w:val="decimal"/>
      <w:lvlText w:val="%1."/>
      <w:lvlJc w:val="left"/>
      <w:pPr>
        <w:tabs>
          <w:tab w:val="num" w:pos="0"/>
        </w:tabs>
        <w:ind w:left="4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F62C4B"/>
    <w:multiLevelType w:val="multilevel"/>
    <w:tmpl w:val="FA460D02"/>
    <w:lvl w:ilvl="0">
      <w:start w:val="1"/>
      <w:numFmt w:val="lowerLetter"/>
      <w:lvlText w:val="%1)"/>
      <w:lvlJc w:val="left"/>
      <w:pPr>
        <w:tabs>
          <w:tab w:val="num" w:pos="0"/>
        </w:tabs>
        <w:ind w:left="18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AA0D14"/>
    <w:multiLevelType w:val="multilevel"/>
    <w:tmpl w:val="ED6A88E2"/>
    <w:lvl w:ilvl="0">
      <w:start w:val="14"/>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rPr>
        <w:b w:val="0"/>
        <w:strike w:val="0"/>
        <w:dstrike w:val="0"/>
        <w:color w:val="000000"/>
        <w:sz w:val="20"/>
      </w:rPr>
    </w:lvl>
    <w:lvl w:ilvl="3">
      <w:start w:val="1"/>
      <w:numFmt w:val="lowerLetter"/>
      <w:lvlText w:val="%4)"/>
      <w:lvlJc w:val="left"/>
      <w:pPr>
        <w:tabs>
          <w:tab w:val="num" w:pos="0"/>
        </w:tabs>
        <w:ind w:left="1080" w:hanging="1080"/>
      </w:pPr>
      <w:rPr>
        <w:rFonts w:ascii="Verdana" w:hAnsi="Verdana" w:cs="Verdana"/>
        <w:b w:val="0"/>
        <w:sz w:val="20"/>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2" w15:restartNumberingAfterBreak="0">
    <w:nsid w:val="19C019AE"/>
    <w:multiLevelType w:val="multilevel"/>
    <w:tmpl w:val="AEDCAC04"/>
    <w:lvl w:ilvl="0">
      <w:start w:val="1"/>
      <w:numFmt w:val="lowerLetter"/>
      <w:lvlText w:val="%1)"/>
      <w:lvlJc w:val="left"/>
      <w:pPr>
        <w:tabs>
          <w:tab w:val="num" w:pos="0"/>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722611"/>
    <w:multiLevelType w:val="multilevel"/>
    <w:tmpl w:val="0CBE2C2C"/>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AB0A59"/>
    <w:multiLevelType w:val="multilevel"/>
    <w:tmpl w:val="68921C1A"/>
    <w:lvl w:ilvl="0">
      <w:start w:val="1"/>
      <w:numFmt w:val="lowerLetter"/>
      <w:lvlText w:val="%1)"/>
      <w:lvlJc w:val="left"/>
      <w:pPr>
        <w:tabs>
          <w:tab w:val="num" w:pos="0"/>
        </w:tabs>
        <w:ind w:left="25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D7116D"/>
    <w:multiLevelType w:val="multilevel"/>
    <w:tmpl w:val="580668F6"/>
    <w:lvl w:ilvl="0">
      <w:start w:val="1"/>
      <w:numFmt w:val="lowerLetter"/>
      <w:lvlText w:val="%1)"/>
      <w:lvlJc w:val="left"/>
      <w:pPr>
        <w:tabs>
          <w:tab w:val="num" w:pos="0"/>
        </w:tabs>
        <w:ind w:left="157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220FC1"/>
    <w:multiLevelType w:val="multilevel"/>
    <w:tmpl w:val="07BAB022"/>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0"/>
        </w:tabs>
        <w:ind w:left="1440" w:hanging="360"/>
      </w:pPr>
      <w:rPr>
        <w:rFonts w:ascii="Verdana" w:eastAsia="Times New Roman" w:hAnsi="Verdana" w:cs="Verdana"/>
      </w:rPr>
    </w:lvl>
    <w:lvl w:ilvl="2">
      <w:start w:val="1"/>
      <w:numFmt w:val="decimal"/>
      <w:lvlText w:val="%3)"/>
      <w:lvlJc w:val="left"/>
      <w:pPr>
        <w:tabs>
          <w:tab w:val="num" w:pos="0"/>
        </w:tabs>
        <w:ind w:left="234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7" w15:restartNumberingAfterBreak="0">
    <w:nsid w:val="273137B3"/>
    <w:multiLevelType w:val="multilevel"/>
    <w:tmpl w:val="25163CD6"/>
    <w:lvl w:ilvl="0">
      <w:start w:val="1"/>
      <w:numFmt w:val="decimal"/>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7FA6047"/>
    <w:multiLevelType w:val="multilevel"/>
    <w:tmpl w:val="77F0A24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upperRoman"/>
      <w:lvlText w:val="%3."/>
      <w:lvlJc w:val="righ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color w:val="00000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299E44C7"/>
    <w:multiLevelType w:val="multilevel"/>
    <w:tmpl w:val="7FB4A696"/>
    <w:lvl w:ilvl="0">
      <w:start w:val="1"/>
      <w:numFmt w:val="lowerLetter"/>
      <w:lvlText w:val="%1)"/>
      <w:lvlJc w:val="left"/>
      <w:pPr>
        <w:tabs>
          <w:tab w:val="num" w:pos="0"/>
        </w:tabs>
        <w:ind w:left="1770" w:hanging="360"/>
      </w:pPr>
      <w:rPr>
        <w:rFonts w:ascii="Calibri" w:hAnsi="Calibri" w:cs="Times New Roman"/>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166700"/>
    <w:multiLevelType w:val="multilevel"/>
    <w:tmpl w:val="6A6AD76C"/>
    <w:lvl w:ilvl="0">
      <w:start w:val="4"/>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upperRoman"/>
      <w:lvlText w:val="%3."/>
      <w:lvlJc w:val="righ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color w:val="00000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34A37CA7"/>
    <w:multiLevelType w:val="multilevel"/>
    <w:tmpl w:val="B992BAFA"/>
    <w:lvl w:ilvl="0">
      <w:start w:val="1"/>
      <w:numFmt w:val="lowerLetter"/>
      <w:lvlText w:val="%1)"/>
      <w:lvlJc w:val="left"/>
      <w:pPr>
        <w:tabs>
          <w:tab w:val="num" w:pos="0"/>
        </w:tabs>
        <w:ind w:left="144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4F4EF9"/>
    <w:multiLevelType w:val="multilevel"/>
    <w:tmpl w:val="FEA0FD1E"/>
    <w:lvl w:ilvl="0">
      <w:start w:val="1"/>
      <w:numFmt w:val="decimal"/>
      <w:lvlText w:val="%1)"/>
      <w:lvlJc w:val="left"/>
      <w:pPr>
        <w:tabs>
          <w:tab w:val="num" w:pos="0"/>
        </w:tabs>
        <w:ind w:left="786"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D55477"/>
    <w:multiLevelType w:val="multilevel"/>
    <w:tmpl w:val="1CAEB1A4"/>
    <w:lvl w:ilvl="0">
      <w:start w:val="1"/>
      <w:numFmt w:val="decimal"/>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2D55F2"/>
    <w:multiLevelType w:val="multilevel"/>
    <w:tmpl w:val="B7609610"/>
    <w:lvl w:ilvl="0">
      <w:start w:val="1"/>
      <w:numFmt w:val="decimal"/>
      <w:lvlText w:val="%1."/>
      <w:lvlJc w:val="left"/>
      <w:pPr>
        <w:tabs>
          <w:tab w:val="num" w:pos="0"/>
        </w:tabs>
        <w:ind w:left="72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C6E06AF"/>
    <w:multiLevelType w:val="multilevel"/>
    <w:tmpl w:val="151C19E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2"/>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CBD69B2"/>
    <w:multiLevelType w:val="multilevel"/>
    <w:tmpl w:val="30A0D214"/>
    <w:lvl w:ilvl="0">
      <w:start w:val="1"/>
      <w:numFmt w:val="decimal"/>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CEF5FCD"/>
    <w:multiLevelType w:val="multilevel"/>
    <w:tmpl w:val="0002C3EA"/>
    <w:lvl w:ilvl="0">
      <w:start w:val="1"/>
      <w:numFmt w:val="decimal"/>
      <w:lvlText w:val="%1)"/>
      <w:lvlJc w:val="left"/>
      <w:pPr>
        <w:tabs>
          <w:tab w:val="num" w:pos="0"/>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D080E3E"/>
    <w:multiLevelType w:val="multilevel"/>
    <w:tmpl w:val="0658DFDA"/>
    <w:lvl w:ilvl="0">
      <w:start w:val="1"/>
      <w:numFmt w:val="lowerLetter"/>
      <w:lvlText w:val="%1)"/>
      <w:lvlJc w:val="left"/>
      <w:pPr>
        <w:tabs>
          <w:tab w:val="num" w:pos="0"/>
        </w:tabs>
        <w:ind w:left="18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E573F6D"/>
    <w:multiLevelType w:val="multilevel"/>
    <w:tmpl w:val="D054CBAC"/>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7547CB"/>
    <w:multiLevelType w:val="multilevel"/>
    <w:tmpl w:val="D2861B36"/>
    <w:lvl w:ilvl="0">
      <w:start w:val="1"/>
      <w:numFmt w:val="decimal"/>
      <w:lvlText w:val="%1)"/>
      <w:lvlJc w:val="left"/>
      <w:pPr>
        <w:tabs>
          <w:tab w:val="num" w:pos="0"/>
        </w:tabs>
        <w:ind w:left="786"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390285E"/>
    <w:multiLevelType w:val="multilevel"/>
    <w:tmpl w:val="B0E03772"/>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DE6CDF"/>
    <w:multiLevelType w:val="multilevel"/>
    <w:tmpl w:val="DC6A5F72"/>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374C94"/>
    <w:multiLevelType w:val="multilevel"/>
    <w:tmpl w:val="00AC2644"/>
    <w:lvl w:ilvl="0">
      <w:start w:val="1"/>
      <w:numFmt w:val="decimal"/>
      <w:lvlText w:val="%1)"/>
      <w:lvlJc w:val="left"/>
      <w:pPr>
        <w:tabs>
          <w:tab w:val="num" w:pos="0"/>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A00647"/>
    <w:multiLevelType w:val="multilevel"/>
    <w:tmpl w:val="DDFCB83C"/>
    <w:lvl w:ilvl="0">
      <w:start w:val="3"/>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9447415"/>
    <w:multiLevelType w:val="multilevel"/>
    <w:tmpl w:val="4C586316"/>
    <w:lvl w:ilvl="0">
      <w:start w:val="1"/>
      <w:numFmt w:val="decimal"/>
      <w:lvlText w:val="%1)"/>
      <w:lvlJc w:val="left"/>
      <w:pPr>
        <w:tabs>
          <w:tab w:val="num" w:pos="0"/>
        </w:tabs>
        <w:ind w:left="121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BF405B6"/>
    <w:multiLevelType w:val="multilevel"/>
    <w:tmpl w:val="A1DC0C64"/>
    <w:lvl w:ilvl="0">
      <w:start w:val="1"/>
      <w:numFmt w:val="lowerLetter"/>
      <w:lvlText w:val="%1)"/>
      <w:lvlJc w:val="left"/>
      <w:pPr>
        <w:tabs>
          <w:tab w:val="num" w:pos="0"/>
        </w:tabs>
        <w:ind w:left="177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4CE2EA0"/>
    <w:multiLevelType w:val="multilevel"/>
    <w:tmpl w:val="DF66D69E"/>
    <w:lvl w:ilvl="0">
      <w:start w:val="1"/>
      <w:numFmt w:val="decimal"/>
      <w:lvlText w:val="%1)"/>
      <w:lvlJc w:val="left"/>
      <w:pPr>
        <w:tabs>
          <w:tab w:val="num" w:pos="0"/>
        </w:tabs>
        <w:ind w:left="1146" w:hanging="360"/>
      </w:pPr>
      <w:rPr>
        <w:rFonts w:ascii="Verdana" w:eastAsia="Times New Roman" w:hAnsi="Verdana" w:cs="Verdan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51A0221"/>
    <w:multiLevelType w:val="multilevel"/>
    <w:tmpl w:val="BD42299E"/>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5D16A0D"/>
    <w:multiLevelType w:val="multilevel"/>
    <w:tmpl w:val="9018603C"/>
    <w:lvl w:ilvl="0">
      <w:start w:val="1"/>
      <w:numFmt w:val="bullet"/>
      <w:lvlText w:val=""/>
      <w:lvlJc w:val="left"/>
      <w:pPr>
        <w:tabs>
          <w:tab w:val="num" w:pos="0"/>
        </w:tabs>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63622D4"/>
    <w:multiLevelType w:val="multilevel"/>
    <w:tmpl w:val="A21C8162"/>
    <w:lvl w:ilvl="0">
      <w:start w:val="1"/>
      <w:numFmt w:val="decimal"/>
      <w:lvlText w:val="%1)"/>
      <w:lvlJc w:val="left"/>
      <w:pPr>
        <w:tabs>
          <w:tab w:val="num" w:pos="0"/>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8BB489C"/>
    <w:multiLevelType w:val="multilevel"/>
    <w:tmpl w:val="AAC0F12C"/>
    <w:lvl w:ilvl="0">
      <w:start w:val="1"/>
      <w:numFmt w:val="decimal"/>
      <w:lvlText w:val="%1)"/>
      <w:lvlJc w:val="left"/>
      <w:pPr>
        <w:tabs>
          <w:tab w:val="num" w:pos="0"/>
        </w:tabs>
        <w:ind w:left="1080" w:hanging="360"/>
      </w:pPr>
    </w:lvl>
    <w:lvl w:ilvl="1">
      <w:start w:val="1"/>
      <w:numFmt w:val="decimal"/>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59E74E81"/>
    <w:multiLevelType w:val="multilevel"/>
    <w:tmpl w:val="065C3BEE"/>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A2D37FE"/>
    <w:multiLevelType w:val="multilevel"/>
    <w:tmpl w:val="96248C06"/>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00B42E8"/>
    <w:multiLevelType w:val="multilevel"/>
    <w:tmpl w:val="E196CDDC"/>
    <w:lvl w:ilvl="0">
      <w:start w:val="1"/>
      <w:numFmt w:val="decimal"/>
      <w:lvlText w:val="%1."/>
      <w:lvlJc w:val="left"/>
      <w:pPr>
        <w:tabs>
          <w:tab w:val="num" w:pos="717"/>
        </w:tabs>
        <w:ind w:left="717" w:hanging="357"/>
      </w:pPr>
    </w:lvl>
    <w:lvl w:ilvl="1">
      <w:start w:val="8"/>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638F3FA5"/>
    <w:multiLevelType w:val="multilevel"/>
    <w:tmpl w:val="B58E7A9C"/>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3A5330"/>
    <w:multiLevelType w:val="multilevel"/>
    <w:tmpl w:val="21D68FC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59F4670"/>
    <w:multiLevelType w:val="multilevel"/>
    <w:tmpl w:val="F95A8AB4"/>
    <w:lvl w:ilvl="0">
      <w:start w:val="1"/>
      <w:numFmt w:val="decimal"/>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6022EF7"/>
    <w:multiLevelType w:val="multilevel"/>
    <w:tmpl w:val="0FF45F2E"/>
    <w:lvl w:ilvl="0">
      <w:start w:val="1"/>
      <w:numFmt w:val="decimal"/>
      <w:lvlText w:val="%1)"/>
      <w:lvlJc w:val="left"/>
      <w:pPr>
        <w:tabs>
          <w:tab w:val="num" w:pos="0"/>
        </w:tabs>
        <w:ind w:left="720" w:hanging="360"/>
      </w:pPr>
      <w:rPr>
        <w:rFonts w:ascii="Arial" w:hAnsi="Arial" w:cs="Times New Roman"/>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92927E9"/>
    <w:multiLevelType w:val="multilevel"/>
    <w:tmpl w:val="84C042AE"/>
    <w:lvl w:ilvl="0">
      <w:start w:val="1"/>
      <w:numFmt w:val="decimal"/>
      <w:lvlText w:val="%1."/>
      <w:lvlJc w:val="left"/>
      <w:pPr>
        <w:tabs>
          <w:tab w:val="num" w:pos="0"/>
        </w:tabs>
        <w:ind w:left="786" w:hanging="360"/>
      </w:pPr>
      <w:rPr>
        <w:strike w:val="0"/>
        <w:dstrike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D0A6905"/>
    <w:multiLevelType w:val="multilevel"/>
    <w:tmpl w:val="6C02E060"/>
    <w:lvl w:ilvl="0">
      <w:start w:val="1"/>
      <w:numFmt w:val="decimal"/>
      <w:lvlText w:val="%1)"/>
      <w:lvlJc w:val="left"/>
      <w:pPr>
        <w:tabs>
          <w:tab w:val="num" w:pos="0"/>
        </w:tabs>
        <w:ind w:left="786"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F3E7E4F"/>
    <w:multiLevelType w:val="multilevel"/>
    <w:tmpl w:val="E2AEB424"/>
    <w:lvl w:ilvl="0">
      <w:start w:val="1"/>
      <w:numFmt w:val="decimal"/>
      <w:lvlText w:val="%1."/>
      <w:lvlJc w:val="left"/>
      <w:pPr>
        <w:tabs>
          <w:tab w:val="num" w:pos="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F97367C"/>
    <w:multiLevelType w:val="multilevel"/>
    <w:tmpl w:val="F67C8312"/>
    <w:lvl w:ilvl="0">
      <w:start w:val="7"/>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rPr>
        <w:b w:val="0"/>
        <w:strike w:val="0"/>
        <w:dstrike w:val="0"/>
        <w:color w:val="000000"/>
        <w:sz w:val="20"/>
      </w:rPr>
    </w:lvl>
    <w:lvl w:ilvl="3">
      <w:start w:val="1"/>
      <w:numFmt w:val="lowerLetter"/>
      <w:lvlText w:val="%4)"/>
      <w:lvlJc w:val="left"/>
      <w:pPr>
        <w:tabs>
          <w:tab w:val="num" w:pos="708"/>
        </w:tabs>
        <w:ind w:left="1080" w:hanging="1080"/>
      </w:pPr>
      <w:rPr>
        <w:rFonts w:ascii="Verdana" w:hAnsi="Verdana" w:cs="Verdana"/>
        <w:b w:val="0"/>
        <w:sz w:val="20"/>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3" w15:restartNumberingAfterBreak="0">
    <w:nsid w:val="70D141A0"/>
    <w:multiLevelType w:val="multilevel"/>
    <w:tmpl w:val="D3889DEC"/>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40527FC"/>
    <w:multiLevelType w:val="multilevel"/>
    <w:tmpl w:val="5932530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6EC1609"/>
    <w:multiLevelType w:val="multilevel"/>
    <w:tmpl w:val="124418BE"/>
    <w:lvl w:ilvl="0">
      <w:start w:val="1"/>
      <w:numFmt w:val="decimal"/>
      <w:lvlText w:val="%1)"/>
      <w:lvlJc w:val="left"/>
      <w:pPr>
        <w:tabs>
          <w:tab w:val="num" w:pos="0"/>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8442979"/>
    <w:multiLevelType w:val="multilevel"/>
    <w:tmpl w:val="A85C60FC"/>
    <w:lvl w:ilvl="0">
      <w:start w:val="4"/>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upperRoman"/>
      <w:lvlText w:val="%3."/>
      <w:lvlJc w:val="righ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color w:val="00000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7" w15:restartNumberingAfterBreak="0">
    <w:nsid w:val="7A027BC3"/>
    <w:multiLevelType w:val="multilevel"/>
    <w:tmpl w:val="83304ACC"/>
    <w:lvl w:ilvl="0">
      <w:start w:val="1"/>
      <w:numFmt w:val="decimal"/>
      <w:lvlText w:val="%1)"/>
      <w:lvlJc w:val="left"/>
      <w:pPr>
        <w:tabs>
          <w:tab w:val="num" w:pos="0"/>
        </w:tabs>
        <w:ind w:left="18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DB55C4F"/>
    <w:multiLevelType w:val="multilevel"/>
    <w:tmpl w:val="2B98BE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DC079D5"/>
    <w:multiLevelType w:val="multilevel"/>
    <w:tmpl w:val="5120B16C"/>
    <w:lvl w:ilvl="0">
      <w:start w:val="1"/>
      <w:numFmt w:val="decimal"/>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2261078">
    <w:abstractNumId w:val="6"/>
  </w:num>
  <w:num w:numId="2" w16cid:durableId="753549948">
    <w:abstractNumId w:val="7"/>
  </w:num>
  <w:num w:numId="3" w16cid:durableId="1400128186">
    <w:abstractNumId w:val="10"/>
  </w:num>
  <w:num w:numId="4" w16cid:durableId="1676808545">
    <w:abstractNumId w:val="5"/>
  </w:num>
  <w:num w:numId="5" w16cid:durableId="1672297754">
    <w:abstractNumId w:val="13"/>
  </w:num>
  <w:num w:numId="6" w16cid:durableId="400908050">
    <w:abstractNumId w:val="33"/>
  </w:num>
  <w:num w:numId="7" w16cid:durableId="1682124025">
    <w:abstractNumId w:val="57"/>
  </w:num>
  <w:num w:numId="8" w16cid:durableId="701130934">
    <w:abstractNumId w:val="50"/>
  </w:num>
  <w:num w:numId="9" w16cid:durableId="1871871115">
    <w:abstractNumId w:val="21"/>
  </w:num>
  <w:num w:numId="10" w16cid:durableId="684790239">
    <w:abstractNumId w:val="27"/>
  </w:num>
  <w:num w:numId="11" w16cid:durableId="48652144">
    <w:abstractNumId w:val="44"/>
  </w:num>
  <w:num w:numId="12" w16cid:durableId="613286758">
    <w:abstractNumId w:val="46"/>
  </w:num>
  <w:num w:numId="13" w16cid:durableId="1170948077">
    <w:abstractNumId w:val="36"/>
  </w:num>
  <w:num w:numId="14" w16cid:durableId="370544321">
    <w:abstractNumId w:val="32"/>
  </w:num>
  <w:num w:numId="15" w16cid:durableId="1650086348">
    <w:abstractNumId w:val="24"/>
  </w:num>
  <w:num w:numId="16" w16cid:durableId="1259484148">
    <w:abstractNumId w:val="14"/>
  </w:num>
  <w:num w:numId="17" w16cid:durableId="843009900">
    <w:abstractNumId w:val="39"/>
  </w:num>
  <w:num w:numId="18" w16cid:durableId="1655448673">
    <w:abstractNumId w:val="40"/>
  </w:num>
  <w:num w:numId="19" w16cid:durableId="1573464572">
    <w:abstractNumId w:val="49"/>
  </w:num>
  <w:num w:numId="20" w16cid:durableId="1382363279">
    <w:abstractNumId w:val="31"/>
  </w:num>
  <w:num w:numId="21" w16cid:durableId="1796369086">
    <w:abstractNumId w:val="43"/>
  </w:num>
  <w:num w:numId="22" w16cid:durableId="608702526">
    <w:abstractNumId w:val="25"/>
  </w:num>
  <w:num w:numId="23" w16cid:durableId="1418095222">
    <w:abstractNumId w:val="11"/>
  </w:num>
  <w:num w:numId="24" w16cid:durableId="531768603">
    <w:abstractNumId w:val="9"/>
  </w:num>
  <w:num w:numId="25" w16cid:durableId="2025354233">
    <w:abstractNumId w:val="18"/>
  </w:num>
  <w:num w:numId="26" w16cid:durableId="683553377">
    <w:abstractNumId w:val="26"/>
  </w:num>
  <w:num w:numId="27" w16cid:durableId="1074207332">
    <w:abstractNumId w:val="47"/>
  </w:num>
  <w:num w:numId="28" w16cid:durableId="133255239">
    <w:abstractNumId w:val="29"/>
  </w:num>
  <w:num w:numId="29" w16cid:durableId="2114743018">
    <w:abstractNumId w:val="30"/>
  </w:num>
  <w:num w:numId="30" w16cid:durableId="1107458406">
    <w:abstractNumId w:val="8"/>
  </w:num>
  <w:num w:numId="31" w16cid:durableId="2040399007">
    <w:abstractNumId w:val="12"/>
  </w:num>
  <w:num w:numId="32" w16cid:durableId="1608855383">
    <w:abstractNumId w:val="48"/>
  </w:num>
  <w:num w:numId="33" w16cid:durableId="1510872410">
    <w:abstractNumId w:val="56"/>
  </w:num>
  <w:num w:numId="34" w16cid:durableId="1767380135">
    <w:abstractNumId w:val="42"/>
  </w:num>
  <w:num w:numId="35" w16cid:durableId="848561464">
    <w:abstractNumId w:val="37"/>
  </w:num>
  <w:num w:numId="36" w16cid:durableId="2011322595">
    <w:abstractNumId w:val="3"/>
  </w:num>
  <w:num w:numId="37" w16cid:durableId="1071004266">
    <w:abstractNumId w:val="15"/>
  </w:num>
  <w:num w:numId="38" w16cid:durableId="1127699566">
    <w:abstractNumId w:val="2"/>
  </w:num>
  <w:num w:numId="39" w16cid:durableId="742410582">
    <w:abstractNumId w:val="1"/>
  </w:num>
  <w:num w:numId="40" w16cid:durableId="1279532625">
    <w:abstractNumId w:val="22"/>
  </w:num>
  <w:num w:numId="41" w16cid:durableId="966425597">
    <w:abstractNumId w:val="53"/>
  </w:num>
  <w:num w:numId="42" w16cid:durableId="147791165">
    <w:abstractNumId w:val="17"/>
  </w:num>
  <w:num w:numId="43" w16cid:durableId="238683333">
    <w:abstractNumId w:val="34"/>
  </w:num>
  <w:num w:numId="44" w16cid:durableId="1650016906">
    <w:abstractNumId w:val="23"/>
  </w:num>
  <w:num w:numId="45" w16cid:durableId="691033745">
    <w:abstractNumId w:val="35"/>
  </w:num>
  <w:num w:numId="46" w16cid:durableId="555971796">
    <w:abstractNumId w:val="19"/>
  </w:num>
  <w:num w:numId="47" w16cid:durableId="424228524">
    <w:abstractNumId w:val="38"/>
  </w:num>
  <w:num w:numId="48" w16cid:durableId="414283064">
    <w:abstractNumId w:val="59"/>
  </w:num>
  <w:num w:numId="49" w16cid:durableId="1772512691">
    <w:abstractNumId w:val="52"/>
  </w:num>
  <w:num w:numId="50" w16cid:durableId="918558605">
    <w:abstractNumId w:val="28"/>
  </w:num>
  <w:num w:numId="51" w16cid:durableId="1908953191">
    <w:abstractNumId w:val="4"/>
  </w:num>
  <w:num w:numId="52" w16cid:durableId="1151678897">
    <w:abstractNumId w:val="51"/>
  </w:num>
  <w:num w:numId="53" w16cid:durableId="129248376">
    <w:abstractNumId w:val="45"/>
  </w:num>
  <w:num w:numId="54" w16cid:durableId="487751284">
    <w:abstractNumId w:val="41"/>
  </w:num>
  <w:num w:numId="55" w16cid:durableId="561210671">
    <w:abstractNumId w:val="0"/>
  </w:num>
  <w:num w:numId="56" w16cid:durableId="893471661">
    <w:abstractNumId w:val="54"/>
  </w:num>
  <w:num w:numId="57" w16cid:durableId="1132989019">
    <w:abstractNumId w:val="20"/>
  </w:num>
  <w:num w:numId="58" w16cid:durableId="1564755823">
    <w:abstractNumId w:val="55"/>
  </w:num>
  <w:num w:numId="59" w16cid:durableId="461074330">
    <w:abstractNumId w:val="58"/>
  </w:num>
  <w:num w:numId="60" w16cid:durableId="41491653">
    <w:abstractNumId w:val="16"/>
  </w:num>
  <w:num w:numId="61" w16cid:durableId="56247093">
    <w:abstractNumId w:val="53"/>
    <w:lvlOverride w:ilvl="0">
      <w:startOverride w:val="1"/>
    </w:lvlOverride>
  </w:num>
  <w:num w:numId="62" w16cid:durableId="1015763458">
    <w:abstractNumId w:val="26"/>
    <w:lvlOverride w:ilvl="0">
      <w:startOverride w:val="1"/>
    </w:lvlOverride>
  </w:num>
  <w:num w:numId="63" w16cid:durableId="1179466824">
    <w:abstractNumId w:val="17"/>
    <w:lvlOverride w:ilvl="0">
      <w:startOverride w:val="1"/>
    </w:lvlOverride>
  </w:num>
  <w:num w:numId="64" w16cid:durableId="609892956">
    <w:abstractNumId w:val="47"/>
    <w:lvlOverride w:ilvl="0">
      <w:startOverride w:val="1"/>
    </w:lvlOverride>
  </w:num>
  <w:num w:numId="65" w16cid:durableId="1767506552">
    <w:abstractNumId w:val="59"/>
    <w:lvlOverride w:ilvl="0">
      <w:startOverride w:val="1"/>
    </w:lvlOverride>
  </w:num>
  <w:num w:numId="66" w16cid:durableId="787505991">
    <w:abstractNumId w:val="23"/>
    <w:lvlOverride w:ilvl="0">
      <w:startOverride w:val="1"/>
    </w:lvlOverride>
  </w:num>
  <w:num w:numId="67" w16cid:durableId="1042023651">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IgnoredOnceLinguisticErrors" w:val="{46961754-27B5-42CE-920F-EB49834FCCEE}"/>
    <w:docVar w:name="LE_LinguisticErrors" w:val="{4DF0AE3A-1014-49B3-A43F-5A23AB33A403}"/>
    <w:docVar w:name="LE_Links" w:val="{109D9395-BC0A-4E11-A7FE-025F57C3EE44}"/>
  </w:docVars>
  <w:rsids>
    <w:rsidRoot w:val="00275887"/>
    <w:rsid w:val="0000294E"/>
    <w:rsid w:val="001B0A5F"/>
    <w:rsid w:val="00275887"/>
    <w:rsid w:val="003C34B1"/>
    <w:rsid w:val="003D68CC"/>
    <w:rsid w:val="00CB4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8692"/>
  <w15:docId w15:val="{510EF6D8-77CF-4CEC-973E-6DC528C5B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Calibri" w:eastAsia="Calibri" w:hAnsi="Calibri" w:cs="Times New Roman"/>
      <w:sz w:val="22"/>
      <w:szCs w:val="22"/>
      <w:lang w:val="pl-PL" w:bidi="ar-SA"/>
    </w:rPr>
  </w:style>
  <w:style w:type="paragraph" w:styleId="Nagwek1">
    <w:name w:val="heading 1"/>
    <w:basedOn w:val="Normalny"/>
    <w:next w:val="Normalny"/>
    <w:uiPriority w:val="9"/>
    <w:qFormat/>
    <w:pPr>
      <w:keepNext/>
      <w:keepLines/>
      <w:numPr>
        <w:numId w:val="1"/>
      </w:numPr>
      <w:spacing w:before="360" w:after="80"/>
      <w:outlineLvl w:val="0"/>
    </w:pPr>
    <w:rPr>
      <w:rFonts w:ascii="Calibri Light" w:eastAsia="Times New Roman" w:hAnsi="Calibri Light" w:cs="Calibri Light"/>
      <w:color w:val="2F5496"/>
      <w:sz w:val="40"/>
      <w:szCs w:val="40"/>
    </w:rPr>
  </w:style>
  <w:style w:type="paragraph" w:styleId="Nagwek2">
    <w:name w:val="heading 2"/>
    <w:basedOn w:val="Normalny"/>
    <w:next w:val="Normalny"/>
    <w:uiPriority w:val="9"/>
    <w:semiHidden/>
    <w:unhideWhenUsed/>
    <w:qFormat/>
    <w:pPr>
      <w:keepNext/>
      <w:keepLines/>
      <w:numPr>
        <w:ilvl w:val="1"/>
        <w:numId w:val="1"/>
      </w:numPr>
      <w:spacing w:before="160" w:after="80"/>
      <w:outlineLvl w:val="1"/>
    </w:pPr>
    <w:rPr>
      <w:rFonts w:ascii="Calibri Light" w:eastAsia="Times New Roman" w:hAnsi="Calibri Light" w:cs="Calibri Light"/>
      <w:color w:val="2F5496"/>
      <w:sz w:val="32"/>
      <w:szCs w:val="32"/>
    </w:rPr>
  </w:style>
  <w:style w:type="paragraph" w:styleId="Nagwek3">
    <w:name w:val="heading 3"/>
    <w:basedOn w:val="Normalny"/>
    <w:next w:val="Normalny"/>
    <w:uiPriority w:val="9"/>
    <w:semiHidden/>
    <w:unhideWhenUsed/>
    <w:qFormat/>
    <w:pPr>
      <w:keepNext/>
      <w:keepLines/>
      <w:numPr>
        <w:ilvl w:val="2"/>
        <w:numId w:val="1"/>
      </w:numPr>
      <w:spacing w:before="160" w:after="80"/>
      <w:outlineLvl w:val="2"/>
    </w:pPr>
    <w:rPr>
      <w:rFonts w:eastAsia="Times New Roman"/>
      <w:color w:val="2F5496"/>
      <w:sz w:val="28"/>
      <w:szCs w:val="28"/>
    </w:rPr>
  </w:style>
  <w:style w:type="paragraph" w:styleId="Nagwek4">
    <w:name w:val="heading 4"/>
    <w:basedOn w:val="Normalny"/>
    <w:next w:val="Normalny"/>
    <w:uiPriority w:val="9"/>
    <w:semiHidden/>
    <w:unhideWhenUsed/>
    <w:qFormat/>
    <w:pPr>
      <w:keepNext/>
      <w:keepLines/>
      <w:numPr>
        <w:ilvl w:val="3"/>
        <w:numId w:val="1"/>
      </w:numPr>
      <w:spacing w:before="80" w:after="40"/>
      <w:outlineLvl w:val="3"/>
    </w:pPr>
    <w:rPr>
      <w:rFonts w:eastAsia="Times New Roman"/>
      <w:i/>
      <w:iCs/>
      <w:color w:val="2F5496"/>
    </w:rPr>
  </w:style>
  <w:style w:type="paragraph" w:styleId="Nagwek5">
    <w:name w:val="heading 5"/>
    <w:basedOn w:val="Normalny"/>
    <w:next w:val="Normalny"/>
    <w:uiPriority w:val="9"/>
    <w:semiHidden/>
    <w:unhideWhenUsed/>
    <w:qFormat/>
    <w:pPr>
      <w:keepNext/>
      <w:keepLines/>
      <w:numPr>
        <w:ilvl w:val="4"/>
        <w:numId w:val="1"/>
      </w:numPr>
      <w:spacing w:before="80" w:after="40"/>
      <w:outlineLvl w:val="4"/>
    </w:pPr>
    <w:rPr>
      <w:rFonts w:eastAsia="Times New Roman"/>
      <w:color w:val="2F5496"/>
    </w:rPr>
  </w:style>
  <w:style w:type="paragraph" w:styleId="Nagwek6">
    <w:name w:val="heading 6"/>
    <w:basedOn w:val="Normalny"/>
    <w:next w:val="Normalny"/>
    <w:uiPriority w:val="9"/>
    <w:semiHidden/>
    <w:unhideWhenUsed/>
    <w:qFormat/>
    <w:pPr>
      <w:keepNext/>
      <w:keepLines/>
      <w:numPr>
        <w:ilvl w:val="5"/>
        <w:numId w:val="1"/>
      </w:numPr>
      <w:spacing w:before="40" w:after="0"/>
      <w:outlineLvl w:val="5"/>
    </w:pPr>
    <w:rPr>
      <w:rFonts w:eastAsia="Times New Roman"/>
      <w:i/>
      <w:iCs/>
      <w:color w:val="595959"/>
    </w:rPr>
  </w:style>
  <w:style w:type="paragraph" w:styleId="Nagwek7">
    <w:name w:val="heading 7"/>
    <w:basedOn w:val="Normalny"/>
    <w:next w:val="Normalny"/>
    <w:qFormat/>
    <w:pPr>
      <w:keepNext/>
      <w:keepLines/>
      <w:numPr>
        <w:ilvl w:val="6"/>
        <w:numId w:val="1"/>
      </w:numPr>
      <w:spacing w:before="40" w:after="0"/>
      <w:outlineLvl w:val="6"/>
    </w:pPr>
    <w:rPr>
      <w:rFonts w:eastAsia="Times New Roman"/>
      <w:color w:val="595959"/>
    </w:rPr>
  </w:style>
  <w:style w:type="paragraph" w:styleId="Nagwek8">
    <w:name w:val="heading 8"/>
    <w:basedOn w:val="Normalny"/>
    <w:next w:val="Normalny"/>
    <w:qFormat/>
    <w:pPr>
      <w:keepNext/>
      <w:keepLines/>
      <w:numPr>
        <w:ilvl w:val="7"/>
        <w:numId w:val="1"/>
      </w:numPr>
      <w:spacing w:after="0"/>
      <w:outlineLvl w:val="7"/>
    </w:pPr>
    <w:rPr>
      <w:rFonts w:eastAsia="Times New Roman"/>
      <w:i/>
      <w:iCs/>
      <w:color w:val="272727"/>
    </w:rPr>
  </w:style>
  <w:style w:type="paragraph" w:styleId="Nagwek9">
    <w:name w:val="heading 9"/>
    <w:basedOn w:val="Normalny"/>
    <w:next w:val="Normalny"/>
    <w:qFormat/>
    <w:pPr>
      <w:keepNext/>
      <w:keepLines/>
      <w:numPr>
        <w:ilvl w:val="8"/>
        <w:numId w:val="1"/>
      </w:numPr>
      <w:spacing w:after="0"/>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cs="Tahoma"/>
    </w:rPr>
  </w:style>
  <w:style w:type="character" w:customStyle="1" w:styleId="WW8Num5z0">
    <w:name w:val="WW8Num5z0"/>
    <w:qFormat/>
  </w:style>
  <w:style w:type="character" w:customStyle="1" w:styleId="WW8Num7z0">
    <w:name w:val="WW8Num7z0"/>
    <w:qFormat/>
    <w:rPr>
      <w:rFonts w:cs="Times New Roman"/>
    </w:rPr>
  </w:style>
  <w:style w:type="character" w:customStyle="1" w:styleId="WW8Num8z0">
    <w:name w:val="WW8Num8z0"/>
    <w:qFormat/>
    <w:rPr>
      <w:rFonts w:ascii="Arial" w:hAnsi="Arial" w:cs="Arial"/>
    </w:rPr>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4z0">
    <w:name w:val="WW8Num14z0"/>
    <w:qFormat/>
    <w:rPr>
      <w:rFonts w:cs="Times New Roman"/>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style>
  <w:style w:type="character" w:customStyle="1" w:styleId="WW8Num18z0">
    <w:name w:val="WW8Num18z0"/>
    <w:qFormat/>
    <w:rPr>
      <w:strike w:val="0"/>
      <w:dstrike w:val="0"/>
      <w:color w:val="000000"/>
    </w:rPr>
  </w:style>
  <w:style w:type="character" w:customStyle="1" w:styleId="WW8Num19z0">
    <w:name w:val="WW8Num19z0"/>
    <w:qFormat/>
  </w:style>
  <w:style w:type="character" w:customStyle="1" w:styleId="WW8Num20z0">
    <w:name w:val="WW8Num20z0"/>
    <w:qFormat/>
  </w:style>
  <w:style w:type="character" w:customStyle="1" w:styleId="WW8Num21z0">
    <w:name w:val="WW8Num21z0"/>
    <w:qFormat/>
    <w:rPr>
      <w:b w:val="0"/>
    </w:rPr>
  </w:style>
  <w:style w:type="character" w:customStyle="1" w:styleId="WW8Num21z3">
    <w:name w:val="WW8Num21z3"/>
    <w:qFormat/>
    <w:rPr>
      <w:rFonts w:cs="Times New Roman"/>
    </w:rPr>
  </w:style>
  <w:style w:type="character" w:customStyle="1" w:styleId="WW8Num22z0">
    <w:name w:val="WW8Num22z0"/>
    <w:qFormat/>
  </w:style>
  <w:style w:type="character" w:customStyle="1" w:styleId="WW8Num22z2">
    <w:name w:val="WW8Num22z2"/>
    <w:qFormat/>
    <w:rPr>
      <w:b w:val="0"/>
      <w:strike w:val="0"/>
      <w:dstrike w:val="0"/>
      <w:color w:val="000000"/>
      <w:sz w:val="20"/>
    </w:rPr>
  </w:style>
  <w:style w:type="character" w:customStyle="1" w:styleId="WW8Num22z3">
    <w:name w:val="WW8Num22z3"/>
    <w:qFormat/>
    <w:rPr>
      <w:rFonts w:ascii="Verdana" w:hAnsi="Verdana" w:cs="Verdana"/>
      <w:b w:val="0"/>
      <w:sz w:val="20"/>
    </w:rPr>
  </w:style>
  <w:style w:type="character" w:customStyle="1" w:styleId="WW8Num23z0">
    <w:name w:val="WW8Num23z0"/>
    <w:qFormat/>
  </w:style>
  <w:style w:type="character" w:customStyle="1" w:styleId="WW8Num24z0">
    <w:name w:val="WW8Num24z0"/>
    <w:qFormat/>
  </w:style>
  <w:style w:type="character" w:customStyle="1" w:styleId="WW8Num24z3">
    <w:name w:val="WW8Num24z3"/>
    <w:qFormat/>
    <w:rPr>
      <w:rFonts w:ascii="Symbol" w:hAnsi="Symbol" w:cs="Symbol"/>
      <w:color w:val="000000"/>
    </w:rPr>
  </w:style>
  <w:style w:type="character" w:customStyle="1" w:styleId="WW8Num25z0">
    <w:name w:val="WW8Num25z0"/>
    <w:qFormat/>
  </w:style>
  <w:style w:type="character" w:customStyle="1" w:styleId="WW8Num27z0">
    <w:name w:val="WW8Num27z0"/>
    <w:qFormat/>
  </w:style>
  <w:style w:type="character" w:customStyle="1" w:styleId="WW8Num28z0">
    <w:name w:val="WW8Num28z0"/>
    <w:qFormat/>
  </w:style>
  <w:style w:type="character" w:customStyle="1" w:styleId="WW8Num29z0">
    <w:name w:val="WW8Num29z0"/>
    <w:qFormat/>
  </w:style>
  <w:style w:type="character" w:customStyle="1" w:styleId="WW8Num29z2">
    <w:name w:val="WW8Num29z2"/>
    <w:qFormat/>
    <w:rPr>
      <w:b w:val="0"/>
      <w:strike w:val="0"/>
      <w:dstrike w:val="0"/>
      <w:color w:val="000000"/>
      <w:sz w:val="20"/>
    </w:rPr>
  </w:style>
  <w:style w:type="character" w:customStyle="1" w:styleId="WW8Num29z3">
    <w:name w:val="WW8Num29z3"/>
    <w:qFormat/>
    <w:rPr>
      <w:rFonts w:ascii="Verdana" w:hAnsi="Verdana" w:cs="Verdana"/>
      <w:b w:val="0"/>
      <w:sz w:val="20"/>
    </w:rPr>
  </w:style>
  <w:style w:type="character" w:customStyle="1" w:styleId="WW8Num30z0">
    <w:name w:val="WW8Num30z0"/>
    <w:qFormat/>
    <w:rPr>
      <w:rFonts w:cs="Times New Roman"/>
    </w:rPr>
  </w:style>
  <w:style w:type="character" w:customStyle="1" w:styleId="WW8Num31z0">
    <w:name w:val="WW8Num31z0"/>
    <w:qFormat/>
  </w:style>
  <w:style w:type="character" w:customStyle="1" w:styleId="WW8Num32z0">
    <w:name w:val="WW8Num32z0"/>
    <w:qFormat/>
  </w:style>
  <w:style w:type="character" w:customStyle="1" w:styleId="WW8Num34z0">
    <w:name w:val="WW8Num34z0"/>
    <w:qFormat/>
    <w:rPr>
      <w:rFonts w:ascii="Arial" w:hAnsi="Arial" w:cs="Times New Roman"/>
      <w:color w:val="000000"/>
    </w:rPr>
  </w:style>
  <w:style w:type="character" w:customStyle="1" w:styleId="WW8Num35z0">
    <w:name w:val="WW8Num35z0"/>
    <w:qFormat/>
  </w:style>
  <w:style w:type="character" w:customStyle="1" w:styleId="WW8Num35z3">
    <w:name w:val="WW8Num35z3"/>
    <w:qFormat/>
    <w:rPr>
      <w:rFonts w:ascii="Symbol" w:hAnsi="Symbol" w:cs="Symbol"/>
      <w:color w:val="000000"/>
    </w:rPr>
  </w:style>
  <w:style w:type="character" w:customStyle="1" w:styleId="WW8Num36z0">
    <w:name w:val="WW8Num36z0"/>
    <w:qFormat/>
  </w:style>
  <w:style w:type="character" w:customStyle="1" w:styleId="WW8Num37z0">
    <w:name w:val="WW8Num37z0"/>
    <w:qFormat/>
    <w:rPr>
      <w:rFonts w:ascii="Verdana" w:eastAsia="Times New Roman" w:hAnsi="Verdana" w:cs="Verdana"/>
    </w:rPr>
  </w:style>
  <w:style w:type="character" w:customStyle="1" w:styleId="WW8Num38z1">
    <w:name w:val="WW8Num38z1"/>
    <w:qFormat/>
    <w:rPr>
      <w:b w:val="0"/>
      <w:bCs w:val="0"/>
      <w:color w:val="000000"/>
    </w:rPr>
  </w:style>
  <w:style w:type="character" w:customStyle="1" w:styleId="WW8Num40z0">
    <w:name w:val="WW8Num40z0"/>
    <w:qFormat/>
  </w:style>
  <w:style w:type="character" w:customStyle="1" w:styleId="WW8Num41z0">
    <w:name w:val="WW8Num41z0"/>
    <w:qFormat/>
  </w:style>
  <w:style w:type="character" w:customStyle="1" w:styleId="WW8Num41z2">
    <w:name w:val="WW8Num41z2"/>
    <w:qFormat/>
    <w:rPr>
      <w:b w:val="0"/>
      <w:strike w:val="0"/>
      <w:dstrike w:val="0"/>
      <w:color w:val="000000"/>
      <w:sz w:val="20"/>
    </w:rPr>
  </w:style>
  <w:style w:type="character" w:customStyle="1" w:styleId="WW8Num41z3">
    <w:name w:val="WW8Num41z3"/>
    <w:qFormat/>
    <w:rPr>
      <w:rFonts w:ascii="Verdana" w:hAnsi="Verdana" w:cs="Verdana"/>
      <w:b w:val="0"/>
      <w:sz w:val="20"/>
    </w:rPr>
  </w:style>
  <w:style w:type="character" w:customStyle="1" w:styleId="WW8Num42z0">
    <w:name w:val="WW8Num42z0"/>
    <w:qFormat/>
  </w:style>
  <w:style w:type="character" w:customStyle="1" w:styleId="WW8Num43z0">
    <w:name w:val="WW8Num43z0"/>
    <w:qFormat/>
    <w:rPr>
      <w:color w:val="000000"/>
    </w:rPr>
  </w:style>
  <w:style w:type="character" w:customStyle="1" w:styleId="WW8Num44z0">
    <w:name w:val="WW8Num44z0"/>
    <w:qFormat/>
  </w:style>
  <w:style w:type="character" w:customStyle="1" w:styleId="WW8Num45z0">
    <w:name w:val="WW8Num45z0"/>
    <w:qFormat/>
    <w:rPr>
      <w:rFonts w:ascii="Times New Roman" w:hAnsi="Times New Roman" w:cs="Times New Roman"/>
    </w:rPr>
  </w:style>
  <w:style w:type="character" w:customStyle="1" w:styleId="WW8Num45z1">
    <w:name w:val="WW8Num45z1"/>
    <w:qFormat/>
    <w:rPr>
      <w:rFonts w:ascii="Verdana" w:eastAsia="Times New Roman" w:hAnsi="Verdana" w:cs="Verdana"/>
    </w:rPr>
  </w:style>
  <w:style w:type="character" w:customStyle="1" w:styleId="WW8Num46z0">
    <w:name w:val="WW8Num46z0"/>
    <w:qFormat/>
  </w:style>
  <w:style w:type="character" w:customStyle="1" w:styleId="WW8Num47z0">
    <w:name w:val="WW8Num47z0"/>
    <w:qFormat/>
  </w:style>
  <w:style w:type="character" w:customStyle="1" w:styleId="WW8Num48z0">
    <w:name w:val="WW8Num48z0"/>
    <w:qFormat/>
  </w:style>
  <w:style w:type="character" w:customStyle="1" w:styleId="WW8Num50z0">
    <w:name w:val="WW8Num50z0"/>
    <w:qFormat/>
  </w:style>
  <w:style w:type="character" w:customStyle="1" w:styleId="WW8Num50z2">
    <w:name w:val="WW8Num50z2"/>
    <w:qFormat/>
    <w:rPr>
      <w:b w:val="0"/>
      <w:strike w:val="0"/>
      <w:dstrike w:val="0"/>
      <w:color w:val="000000"/>
      <w:sz w:val="20"/>
    </w:rPr>
  </w:style>
  <w:style w:type="character" w:customStyle="1" w:styleId="WW8Num50z3">
    <w:name w:val="WW8Num50z3"/>
    <w:qFormat/>
    <w:rPr>
      <w:rFonts w:ascii="Verdana" w:hAnsi="Verdana" w:cs="Verdana"/>
      <w:b w:val="0"/>
      <w:sz w:val="20"/>
    </w:rPr>
  </w:style>
  <w:style w:type="character" w:customStyle="1" w:styleId="WW8Num52z0">
    <w:name w:val="WW8Num52z0"/>
    <w:qFormat/>
    <w:rPr>
      <w:rFonts w:ascii="Calibri" w:hAnsi="Calibri" w:cs="Times New Roman"/>
      <w:sz w:val="22"/>
    </w:rPr>
  </w:style>
  <w:style w:type="character" w:customStyle="1" w:styleId="WW8Num53z0">
    <w:name w:val="WW8Num53z0"/>
    <w:qFormat/>
  </w:style>
  <w:style w:type="character" w:customStyle="1" w:styleId="WW8Num54z0">
    <w:name w:val="WW8Num54z0"/>
    <w:qFormat/>
  </w:style>
  <w:style w:type="character" w:customStyle="1" w:styleId="WW8Num55z1">
    <w:name w:val="WW8Num55z1"/>
    <w:qFormat/>
    <w:rPr>
      <w:rFonts w:ascii="Symbol" w:eastAsia="Calibri" w:hAnsi="Symbol" w:cs="Times New Roman"/>
    </w:rPr>
  </w:style>
  <w:style w:type="character" w:customStyle="1" w:styleId="WW8Num56z0">
    <w:name w:val="WW8Num56z0"/>
    <w:qFormat/>
  </w:style>
  <w:style w:type="character" w:customStyle="1" w:styleId="WW8Num56z2">
    <w:name w:val="WW8Num56z2"/>
    <w:qFormat/>
    <w:rPr>
      <w:b w:val="0"/>
      <w:strike w:val="0"/>
      <w:dstrike w:val="0"/>
      <w:color w:val="000000"/>
      <w:sz w:val="20"/>
    </w:rPr>
  </w:style>
  <w:style w:type="character" w:customStyle="1" w:styleId="WW8Num56z3">
    <w:name w:val="WW8Num56z3"/>
    <w:qFormat/>
    <w:rPr>
      <w:rFonts w:ascii="Verdana" w:hAnsi="Verdana" w:cs="Verdana"/>
      <w:b w:val="0"/>
      <w:sz w:val="20"/>
    </w:rPr>
  </w:style>
  <w:style w:type="character" w:customStyle="1" w:styleId="WW8Num57z0">
    <w:name w:val="WW8Num57z0"/>
    <w:qFormat/>
  </w:style>
  <w:style w:type="character" w:customStyle="1" w:styleId="WW8Num57z1">
    <w:name w:val="WW8Num57z1"/>
    <w:qFormat/>
    <w:rPr>
      <w:rFonts w:ascii="Courier New" w:hAnsi="Courier New" w:cs="Courier New"/>
    </w:rPr>
  </w:style>
  <w:style w:type="character" w:customStyle="1" w:styleId="WW8Num57z2">
    <w:name w:val="WW8Num57z2"/>
    <w:qFormat/>
    <w:rPr>
      <w:rFonts w:ascii="Wingdings" w:hAnsi="Wingdings" w:cs="Wingdings"/>
    </w:rPr>
  </w:style>
  <w:style w:type="character" w:customStyle="1" w:styleId="WW8Num57z3">
    <w:name w:val="WW8Num57z3"/>
    <w:qFormat/>
    <w:rPr>
      <w:rFonts w:ascii="Symbol" w:hAnsi="Symbol" w:cs="Symbol"/>
    </w:rPr>
  </w:style>
  <w:style w:type="character" w:customStyle="1" w:styleId="WW8Num58z0">
    <w:name w:val="WW8Num58z0"/>
    <w:qFormat/>
  </w:style>
  <w:style w:type="character" w:customStyle="1" w:styleId="WW8Num59z0">
    <w:name w:val="WW8Num59z0"/>
    <w:qFormat/>
    <w:rPr>
      <w:color w:val="000000"/>
    </w:rPr>
  </w:style>
  <w:style w:type="character" w:customStyle="1" w:styleId="WW8Num60z0">
    <w:name w:val="WW8Num60z0"/>
    <w:qFormat/>
  </w:style>
  <w:style w:type="character" w:customStyle="1" w:styleId="WW8Num62z0">
    <w:name w:val="WW8Num62z0"/>
    <w:qFormat/>
    <w:rPr>
      <w:color w:val="000000"/>
    </w:rPr>
  </w:style>
  <w:style w:type="character" w:customStyle="1" w:styleId="WW8Num65z0">
    <w:name w:val="WW8Num65z0"/>
    <w:qFormat/>
  </w:style>
  <w:style w:type="character" w:customStyle="1" w:styleId="WW8Num65z3">
    <w:name w:val="WW8Num65z3"/>
    <w:qFormat/>
    <w:rPr>
      <w:rFonts w:ascii="Symbol" w:hAnsi="Symbol" w:cs="Symbol"/>
      <w:color w:val="000000"/>
    </w:rPr>
  </w:style>
  <w:style w:type="character" w:customStyle="1" w:styleId="WW8Num66z0">
    <w:name w:val="WW8Num66z0"/>
    <w:qFormat/>
  </w:style>
  <w:style w:type="character" w:customStyle="1" w:styleId="Nagwek1Znak">
    <w:name w:val="Nagłówek 1 Znak"/>
    <w:qFormat/>
    <w:rPr>
      <w:rFonts w:ascii="Calibri Light" w:eastAsia="Times New Roman" w:hAnsi="Calibri Light" w:cs="Times New Roman"/>
      <w:color w:val="2F5496"/>
      <w:sz w:val="40"/>
      <w:szCs w:val="40"/>
    </w:rPr>
  </w:style>
  <w:style w:type="character" w:customStyle="1" w:styleId="Nagwek2Znak">
    <w:name w:val="Nagłówek 2 Znak"/>
    <w:qFormat/>
    <w:rPr>
      <w:rFonts w:ascii="Calibri Light" w:eastAsia="Times New Roman" w:hAnsi="Calibri Light" w:cs="Times New Roman"/>
      <w:color w:val="2F5496"/>
      <w:sz w:val="32"/>
      <w:szCs w:val="32"/>
    </w:rPr>
  </w:style>
  <w:style w:type="character" w:customStyle="1" w:styleId="Nagwek3Znak">
    <w:name w:val="Nagłówek 3 Znak"/>
    <w:qFormat/>
    <w:rPr>
      <w:rFonts w:eastAsia="Times New Roman" w:cs="Times New Roman"/>
      <w:color w:val="2F5496"/>
      <w:sz w:val="28"/>
      <w:szCs w:val="28"/>
    </w:rPr>
  </w:style>
  <w:style w:type="character" w:customStyle="1" w:styleId="Nagwek4Znak">
    <w:name w:val="Nagłówek 4 Znak"/>
    <w:qFormat/>
    <w:rPr>
      <w:rFonts w:eastAsia="Times New Roman" w:cs="Times New Roman"/>
      <w:i/>
      <w:iCs/>
      <w:color w:val="2F5496"/>
    </w:rPr>
  </w:style>
  <w:style w:type="character" w:customStyle="1" w:styleId="Nagwek5Znak">
    <w:name w:val="Nagłówek 5 Znak"/>
    <w:qFormat/>
    <w:rPr>
      <w:rFonts w:eastAsia="Times New Roman" w:cs="Times New Roman"/>
      <w:color w:val="2F5496"/>
    </w:rPr>
  </w:style>
  <w:style w:type="character" w:customStyle="1" w:styleId="Nagwek6Znak">
    <w:name w:val="Nagłówek 6 Znak"/>
    <w:qFormat/>
    <w:rPr>
      <w:rFonts w:eastAsia="Times New Roman" w:cs="Times New Roman"/>
      <w:i/>
      <w:iCs/>
      <w:color w:val="595959"/>
    </w:rPr>
  </w:style>
  <w:style w:type="character" w:customStyle="1" w:styleId="Nagwek7Znak">
    <w:name w:val="Nagłówek 7 Znak"/>
    <w:qFormat/>
    <w:rPr>
      <w:rFonts w:eastAsia="Times New Roman" w:cs="Times New Roman"/>
      <w:color w:val="595959"/>
    </w:rPr>
  </w:style>
  <w:style w:type="character" w:customStyle="1" w:styleId="Nagwek8Znak">
    <w:name w:val="Nagłówek 8 Znak"/>
    <w:qFormat/>
    <w:rPr>
      <w:rFonts w:eastAsia="Times New Roman" w:cs="Times New Roman"/>
      <w:i/>
      <w:iCs/>
      <w:color w:val="272727"/>
    </w:rPr>
  </w:style>
  <w:style w:type="character" w:customStyle="1" w:styleId="Nagwek9Znak">
    <w:name w:val="Nagłówek 9 Znak"/>
    <w:qFormat/>
    <w:rPr>
      <w:rFonts w:eastAsia="Times New Roman" w:cs="Times New Roman"/>
      <w:color w:val="272727"/>
    </w:rPr>
  </w:style>
  <w:style w:type="character" w:customStyle="1" w:styleId="TytuZnak">
    <w:name w:val="Tytuł Znak"/>
    <w:qFormat/>
    <w:rPr>
      <w:rFonts w:ascii="Calibri Light" w:eastAsia="Times New Roman" w:hAnsi="Calibri Light" w:cs="Times New Roman"/>
      <w:spacing w:val="-10"/>
      <w:kern w:val="2"/>
      <w:sz w:val="56"/>
      <w:szCs w:val="56"/>
    </w:rPr>
  </w:style>
  <w:style w:type="character" w:customStyle="1" w:styleId="PodtytuZnak">
    <w:name w:val="Podtytuł Znak"/>
    <w:qFormat/>
    <w:rPr>
      <w:rFonts w:eastAsia="Times New Roman" w:cs="Times New Roman"/>
      <w:color w:val="595959"/>
      <w:spacing w:val="15"/>
      <w:sz w:val="28"/>
      <w:szCs w:val="28"/>
    </w:rPr>
  </w:style>
  <w:style w:type="character" w:customStyle="1" w:styleId="CytatZnak">
    <w:name w:val="Cytat Znak"/>
    <w:qFormat/>
    <w:rPr>
      <w:i/>
      <w:iCs/>
      <w:color w:val="404040"/>
    </w:rPr>
  </w:style>
  <w:style w:type="character" w:styleId="Wyrnienieintensywne">
    <w:name w:val="Intense Emphasis"/>
    <w:qFormat/>
    <w:rPr>
      <w:i/>
      <w:iCs/>
      <w:color w:val="2F5496"/>
    </w:rPr>
  </w:style>
  <w:style w:type="character" w:customStyle="1" w:styleId="CytatintensywnyZnak">
    <w:name w:val="Cytat intensywny Znak"/>
    <w:qFormat/>
    <w:rPr>
      <w:i/>
      <w:iCs/>
      <w:color w:val="2F5496"/>
    </w:rPr>
  </w:style>
  <w:style w:type="character" w:styleId="Odwoanieintensywne">
    <w:name w:val="Intense Reference"/>
    <w:qFormat/>
    <w:rPr>
      <w:b/>
      <w:bCs/>
      <w:smallCaps/>
      <w:color w:val="2F5496"/>
      <w:spacing w:val="5"/>
    </w:rPr>
  </w:style>
  <w:style w:type="character" w:styleId="Odwoaniedokomentarza">
    <w:name w:val="annotation reference"/>
    <w:qFormat/>
    <w:rPr>
      <w:sz w:val="16"/>
    </w:rPr>
  </w:style>
  <w:style w:type="character" w:customStyle="1" w:styleId="AkapitzlistZnak">
    <w:name w:val="Akapit z listą Znak"/>
    <w:qFormat/>
  </w:style>
  <w:style w:type="character" w:customStyle="1" w:styleId="alb-s">
    <w:name w:val="a_lb-s"/>
    <w:basedOn w:val="Domylnaczcionkaakapitu"/>
    <w:qFormat/>
  </w:style>
  <w:style w:type="character" w:customStyle="1" w:styleId="TekstkomentarzaZnak">
    <w:name w:val="Tekst komentarza Znak"/>
    <w:qFormat/>
    <w:rPr>
      <w:rFonts w:ascii="Calibri" w:eastAsia="Calibri" w:hAnsi="Calibri" w:cs="Times New Roman"/>
      <w:kern w:val="0"/>
      <w:sz w:val="20"/>
      <w:szCs w:val="20"/>
    </w:rPr>
  </w:style>
  <w:style w:type="character" w:customStyle="1" w:styleId="TematkomentarzaZnak">
    <w:name w:val="Temat komentarza Znak"/>
    <w:qFormat/>
    <w:rPr>
      <w:rFonts w:ascii="Calibri" w:eastAsia="Calibri" w:hAnsi="Calibri" w:cs="Times New Roman"/>
      <w:b/>
      <w:bCs/>
      <w:kern w:val="0"/>
      <w:sz w:val="20"/>
      <w:szCs w:val="20"/>
    </w:rPr>
  </w:style>
  <w:style w:type="character" w:customStyle="1" w:styleId="TekstprzypisukocowegoZnak">
    <w:name w:val="Tekst przypisu końcowego Znak"/>
    <w:qFormat/>
    <w:rPr>
      <w:rFonts w:ascii="Calibri" w:eastAsia="Calibri" w:hAnsi="Calibri" w:cs="Times New Roman"/>
      <w:kern w:val="0"/>
      <w:sz w:val="20"/>
      <w:szCs w:val="20"/>
    </w:rPr>
  </w:style>
  <w:style w:type="character" w:customStyle="1" w:styleId="EndnoteCharacters">
    <w:name w:val="Endnote Characters"/>
    <w:qFormat/>
    <w:rPr>
      <w:vertAlign w:val="superscript"/>
    </w:rPr>
  </w:style>
  <w:style w:type="character" w:styleId="Hipercze">
    <w:name w:val="Hyperlink"/>
    <w:rPr>
      <w:color w:val="0563C1"/>
      <w:u w:val="single"/>
    </w:rPr>
  </w:style>
  <w:style w:type="paragraph" w:customStyle="1" w:styleId="Heading">
    <w:name w:val="Heading"/>
    <w:basedOn w:val="Normalny"/>
    <w:next w:val="Normalny"/>
    <w:qFormat/>
    <w:pPr>
      <w:spacing w:after="80" w:line="240" w:lineRule="auto"/>
      <w:contextualSpacing/>
    </w:pPr>
    <w:rPr>
      <w:rFonts w:ascii="Calibri Light" w:eastAsia="Times New Roman" w:hAnsi="Calibri Light" w:cs="Calibri Light"/>
      <w:spacing w:val="-10"/>
      <w:kern w:val="2"/>
      <w:sz w:val="56"/>
      <w:szCs w:val="56"/>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x">
    <w:name w:val="Index"/>
    <w:basedOn w:val="Normalny"/>
    <w:qFormat/>
    <w:pPr>
      <w:suppressLineNumbers/>
    </w:pPr>
    <w:rPr>
      <w:rFonts w:cs="Lohit Devanagari"/>
    </w:rPr>
  </w:style>
  <w:style w:type="paragraph" w:styleId="Podtytu">
    <w:name w:val="Subtitle"/>
    <w:basedOn w:val="Normalny"/>
    <w:next w:val="Normalny"/>
    <w:uiPriority w:val="11"/>
    <w:qFormat/>
    <w:rPr>
      <w:rFonts w:eastAsia="Times New Roman"/>
      <w:color w:val="595959"/>
      <w:spacing w:val="15"/>
      <w:sz w:val="28"/>
      <w:szCs w:val="28"/>
    </w:rPr>
  </w:style>
  <w:style w:type="paragraph" w:styleId="Cytat">
    <w:name w:val="Quote"/>
    <w:basedOn w:val="Normalny"/>
    <w:next w:val="Normalny"/>
    <w:qFormat/>
    <w:pPr>
      <w:spacing w:before="160"/>
      <w:jc w:val="center"/>
    </w:pPr>
    <w:rPr>
      <w:i/>
      <w:iCs/>
      <w:color w:val="404040"/>
    </w:rPr>
  </w:style>
  <w:style w:type="paragraph" w:styleId="Akapitzlist">
    <w:name w:val="List Paragraph"/>
    <w:basedOn w:val="Normalny"/>
    <w:qFormat/>
    <w:pPr>
      <w:ind w:left="720"/>
      <w:contextualSpacing/>
    </w:pPr>
  </w:style>
  <w:style w:type="paragraph" w:styleId="Cytatintensywny">
    <w:name w:val="Intense Quote"/>
    <w:basedOn w:val="Normalny"/>
    <w:next w:val="Normalny"/>
    <w:qFormat/>
    <w:pPr>
      <w:pBdr>
        <w:top w:val="single" w:sz="4" w:space="10" w:color="2F5496"/>
        <w:bottom w:val="single" w:sz="4" w:space="10" w:color="2F5496"/>
      </w:pBdr>
      <w:spacing w:before="360" w:after="360"/>
      <w:ind w:left="864" w:right="864"/>
      <w:jc w:val="center"/>
    </w:pPr>
    <w:rPr>
      <w:i/>
      <w:iCs/>
      <w:color w:val="2F5496"/>
    </w:rPr>
  </w:style>
  <w:style w:type="paragraph" w:customStyle="1" w:styleId="Default">
    <w:name w:val="Default"/>
    <w:qFormat/>
    <w:pPr>
      <w:autoSpaceDE w:val="0"/>
    </w:pPr>
    <w:rPr>
      <w:rFonts w:ascii="Times New Roman" w:eastAsia="Times New Roman" w:hAnsi="Times New Roman" w:cs="Times New Roman"/>
      <w:color w:val="000000"/>
      <w:lang w:val="pl-PL" w:bidi="ar-SA"/>
    </w:rPr>
  </w:style>
  <w:style w:type="paragraph" w:styleId="NormalnyWeb">
    <w:name w:val="Normal (Web)"/>
    <w:basedOn w:val="Normalny"/>
    <w:qFormat/>
    <w:pPr>
      <w:spacing w:before="280" w:after="280" w:line="240" w:lineRule="auto"/>
    </w:pPr>
    <w:rPr>
      <w:rFonts w:ascii="Times New Roman" w:eastAsia="Times New Roman" w:hAnsi="Times New Roman"/>
      <w:sz w:val="24"/>
      <w:szCs w:val="24"/>
    </w:rPr>
  </w:style>
  <w:style w:type="paragraph" w:styleId="Tekstkomentarza">
    <w:name w:val="annotation text"/>
    <w:basedOn w:val="Normalny"/>
    <w:qFormat/>
    <w:pPr>
      <w:spacing w:line="240" w:lineRule="auto"/>
    </w:pPr>
    <w:rPr>
      <w:sz w:val="20"/>
      <w:szCs w:val="20"/>
    </w:rPr>
  </w:style>
  <w:style w:type="paragraph" w:styleId="Tematkomentarza">
    <w:name w:val="annotation subject"/>
    <w:basedOn w:val="Tekstkomentarza"/>
    <w:next w:val="Tekstkomentarza"/>
    <w:qFormat/>
    <w:rPr>
      <w:b/>
      <w:bCs/>
    </w:rPr>
  </w:style>
  <w:style w:type="paragraph" w:styleId="Tekstprzypisukocowego">
    <w:name w:val="endnote text"/>
    <w:basedOn w:val="Normalny"/>
    <w:pPr>
      <w:spacing w:after="0" w:line="240" w:lineRule="auto"/>
    </w:pPr>
    <w:rPr>
      <w:sz w:val="20"/>
      <w:szCs w:val="20"/>
    </w:rPr>
  </w:style>
  <w:style w:type="paragraph" w:styleId="Poprawka">
    <w:name w:val="Revision"/>
    <w:qFormat/>
    <w:rPr>
      <w:rFonts w:ascii="Calibri" w:eastAsia="Calibri" w:hAnsi="Calibri" w:cs="Times New Roman"/>
      <w:sz w:val="22"/>
      <w:szCs w:val="22"/>
      <w:lang w:val="pl-PL" w:bidi="ar-SA"/>
    </w:rP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dpr.pl/baza-wiedzy/akty-prawne/interaktywny-tekst-gdpr/artykul-5-zasady-dotyczace-przetwarzania-danych-osobowy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pektordanych@sm-park.pl" TargetMode="External"/><Relationship Id="rId5" Type="http://schemas.openxmlformats.org/officeDocument/2006/relationships/hyperlink" Target="mailto:sm-park@sm-park.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13756</Words>
  <Characters>82541</Characters>
  <Application>Microsoft Office Word</Application>
  <DocSecurity>0</DocSecurity>
  <Lines>687</Lines>
  <Paragraphs>192</Paragraphs>
  <ScaleCrop>false</ScaleCrop>
  <Company/>
  <LinksUpToDate>false</LinksUpToDate>
  <CharactersWithSpaces>96105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Pluszkiewicz</dc:creator>
  <cp:keywords/>
  <dc:description/>
  <cp:lastModifiedBy>Robert Ka</cp:lastModifiedBy>
  <cp:revision>2</cp:revision>
  <dcterms:created xsi:type="dcterms:W3CDTF">2026-01-13T13:47:00Z</dcterms:created>
  <dcterms:modified xsi:type="dcterms:W3CDTF">2026-01-13T13:47:00Z</dcterms:modified>
  <dc:language>en-US</dc:language>
</cp:coreProperties>
</file>